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68C5" w14:textId="0068AD1D" w:rsidR="002D184B" w:rsidRDefault="00000000"/>
    <w:p w14:paraId="044FCEE5" w14:textId="16831B23" w:rsidR="001A0579" w:rsidRPr="00AB1BF1" w:rsidRDefault="001A0579" w:rsidP="001A0579">
      <w:pPr>
        <w:jc w:val="center"/>
        <w:rPr>
          <w:rFonts w:ascii="Raleway" w:hAnsi="Raleway"/>
          <w:b/>
          <w:bCs/>
          <w:color w:val="553A91" w:themeColor="text2"/>
          <w:sz w:val="28"/>
          <w:szCs w:val="28"/>
          <w:lang w:val="es-US"/>
        </w:rPr>
      </w:pPr>
      <w:r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>MES NACIONAL DEL SOBREVIVIENTE DE CÁNCER</w:t>
      </w:r>
    </w:p>
    <w:p w14:paraId="3EB4B86D" w14:textId="03C73462" w:rsidR="001A0579" w:rsidRPr="00AB1BF1" w:rsidRDefault="001A0579" w:rsidP="001A0579">
      <w:pPr>
        <w:jc w:val="center"/>
        <w:rPr>
          <w:rFonts w:ascii="Raleway" w:hAnsi="Raleway"/>
          <w:b/>
          <w:bCs/>
          <w:color w:val="553A91" w:themeColor="text2"/>
          <w:sz w:val="28"/>
          <w:szCs w:val="28"/>
          <w:lang w:val="es-US"/>
        </w:rPr>
      </w:pPr>
      <w:r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>JUNIO 202</w:t>
      </w:r>
      <w:r w:rsidR="0055733A"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>3</w:t>
      </w:r>
      <w:r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 xml:space="preserve"> </w:t>
      </w:r>
      <w:r w:rsidR="00AB1BF1"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>| DATOS</w:t>
      </w:r>
      <w:r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 xml:space="preserve"> Y</w:t>
      </w:r>
      <w:r w:rsidR="00367218"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 xml:space="preserve"> RECURSOS</w:t>
      </w:r>
      <w:r w:rsidR="00AB1BF1" w:rsidRPr="00AB1BF1">
        <w:rPr>
          <w:rFonts w:ascii="Raleway" w:hAnsi="Raleway"/>
          <w:b/>
          <w:bCs/>
          <w:color w:val="553A91" w:themeColor="text2"/>
          <w:sz w:val="28"/>
          <w:szCs w:val="28"/>
          <w:lang w:val="es"/>
        </w:rPr>
        <w:t xml:space="preserve"> </w:t>
      </w:r>
    </w:p>
    <w:p w14:paraId="5B3CBBD6" w14:textId="43FEF3AF" w:rsidR="001A0579" w:rsidRPr="00AB1BF1" w:rsidRDefault="001A0579" w:rsidP="001A0579">
      <w:pPr>
        <w:jc w:val="center"/>
        <w:rPr>
          <w:rFonts w:ascii="Raleway" w:hAnsi="Raleway"/>
          <w:b/>
          <w:bCs/>
          <w:color w:val="553A91" w:themeColor="text2"/>
          <w:sz w:val="28"/>
          <w:szCs w:val="28"/>
          <w:lang w:val="es-US"/>
        </w:rPr>
      </w:pPr>
    </w:p>
    <w:p w14:paraId="26D74C7A" w14:textId="28A4461B" w:rsidR="001A0579" w:rsidRPr="00AB1BF1" w:rsidRDefault="001A0579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Un sobreviviente de cáncer es cualquier persona que ha sido diagnosticada con cáncer, desde el momento de su diagnóstico hasta el resto de su vida.</w:t>
      </w:r>
    </w:p>
    <w:p w14:paraId="41224663" w14:textId="68A6632F" w:rsidR="001A0579" w:rsidRPr="00AB1BF1" w:rsidRDefault="001A0579" w:rsidP="001A0579">
      <w:pPr>
        <w:rPr>
          <w:rFonts w:ascii="Raleway" w:hAnsi="Raleway"/>
          <w:sz w:val="22"/>
          <w:szCs w:val="22"/>
          <w:lang w:val="es-US"/>
        </w:rPr>
      </w:pPr>
    </w:p>
    <w:p w14:paraId="5237F71D" w14:textId="53C8F45F" w:rsidR="001A0579" w:rsidRPr="00AB1BF1" w:rsidRDefault="004138D0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Se estima que hay casi 1</w:t>
      </w:r>
      <w:r w:rsidR="0055733A" w:rsidRPr="00AB1BF1">
        <w:rPr>
          <w:rFonts w:ascii="Raleway" w:hAnsi="Raleway"/>
          <w:sz w:val="22"/>
          <w:szCs w:val="22"/>
          <w:lang w:val="es"/>
        </w:rPr>
        <w:t>8</w:t>
      </w:r>
      <w:r w:rsidRPr="00AB1BF1">
        <w:rPr>
          <w:rFonts w:ascii="Raleway" w:hAnsi="Raleway"/>
          <w:lang w:val="es"/>
        </w:rPr>
        <w:t xml:space="preserve"> millones de estadounidenses que son sobrevivientes de cáncer,</w:t>
      </w:r>
      <w:r w:rsidR="008A5DFD">
        <w:rPr>
          <w:rFonts w:ascii="Raleway" w:hAnsi="Raleway"/>
          <w:lang w:val="es"/>
        </w:rPr>
        <w:t xml:space="preserve"> </w:t>
      </w:r>
      <w:r w:rsidR="004350AE" w:rsidRPr="00AB1BF1">
        <w:rPr>
          <w:rFonts w:ascii="Raleway" w:hAnsi="Raleway"/>
          <w:sz w:val="22"/>
          <w:szCs w:val="22"/>
          <w:lang w:val="es"/>
        </w:rPr>
        <w:t>con casi 142,000</w:t>
      </w:r>
      <w:r w:rsidRPr="00AB1BF1">
        <w:rPr>
          <w:rFonts w:ascii="Raleway" w:hAnsi="Raleway"/>
          <w:lang w:val="es"/>
        </w:rPr>
        <w:t xml:space="preserve"> </w:t>
      </w:r>
      <w:r w:rsidR="004350AE" w:rsidRPr="00AB1BF1">
        <w:rPr>
          <w:rFonts w:ascii="Raleway" w:hAnsi="Raleway"/>
          <w:sz w:val="22"/>
          <w:szCs w:val="22"/>
          <w:lang w:val="es"/>
        </w:rPr>
        <w:t>sobrevivientes de cáncer que viven en Nevada.</w:t>
      </w:r>
      <w:r w:rsidRPr="00AB1BF1">
        <w:rPr>
          <w:rFonts w:ascii="Raleway" w:hAnsi="Raleway"/>
          <w:sz w:val="22"/>
          <w:szCs w:val="22"/>
          <w:lang w:val="es"/>
        </w:rPr>
        <w:t xml:space="preserve"> </w:t>
      </w:r>
    </w:p>
    <w:p w14:paraId="34474ED2" w14:textId="77777777" w:rsidR="00BB06E3" w:rsidRPr="00AB1BF1" w:rsidRDefault="00BB06E3" w:rsidP="00BB06E3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00576842" w14:textId="4F0EBCEA" w:rsidR="00BB06E3" w:rsidRPr="00AB1BF1" w:rsidRDefault="00BB06E3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Según la Sociedad Americana del Cáncer, más de dos tercios de los </w:t>
      </w:r>
      <w:r w:rsidR="00AB1BF1">
        <w:rPr>
          <w:rFonts w:ascii="Raleway" w:hAnsi="Raleway"/>
          <w:sz w:val="22"/>
          <w:szCs w:val="22"/>
          <w:lang w:val="es"/>
        </w:rPr>
        <w:t xml:space="preserve">Estados Unidos. </w:t>
      </w:r>
      <w:r w:rsidRPr="00AB1BF1">
        <w:rPr>
          <w:rFonts w:ascii="Raleway" w:hAnsi="Raleway"/>
          <w:lang w:val="es"/>
        </w:rPr>
        <w:t xml:space="preserve"> Los sobrevivientes de </w:t>
      </w:r>
      <w:r w:rsidRPr="00AB1BF1">
        <w:rPr>
          <w:rFonts w:ascii="Raleway" w:hAnsi="Raleway"/>
          <w:sz w:val="22"/>
          <w:szCs w:val="22"/>
          <w:lang w:val="es"/>
        </w:rPr>
        <w:t>cáncer fueron diagnosticados hace cinco</w:t>
      </w:r>
      <w:r w:rsidRPr="00AB1BF1">
        <w:rPr>
          <w:rFonts w:ascii="Raleway" w:hAnsi="Raleway"/>
          <w:lang w:val="es"/>
        </w:rPr>
        <w:t xml:space="preserve"> o más años</w:t>
      </w:r>
      <w:r w:rsidR="008F1A26" w:rsidRPr="00AB1BF1">
        <w:rPr>
          <w:rFonts w:ascii="Raleway" w:hAnsi="Raleway"/>
          <w:sz w:val="22"/>
          <w:szCs w:val="22"/>
          <w:lang w:val="es"/>
        </w:rPr>
        <w:t>, y dos tercios de los sobrevivientes tienen 65 años o más.</w:t>
      </w:r>
    </w:p>
    <w:p w14:paraId="0F344112" w14:textId="77777777" w:rsidR="008F1A26" w:rsidRPr="00AB1BF1" w:rsidRDefault="008F1A26" w:rsidP="008F1A26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3C7C7F81" w14:textId="27682984" w:rsidR="008F1A26" w:rsidRPr="00AB1BF1" w:rsidRDefault="008F1A26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Se estima que entre el 1 y</w:t>
      </w:r>
      <w:r w:rsidR="007B54E2" w:rsidRPr="00AB1BF1">
        <w:rPr>
          <w:rFonts w:ascii="Raleway" w:hAnsi="Raleway"/>
          <w:sz w:val="22"/>
          <w:szCs w:val="22"/>
          <w:lang w:val="es"/>
        </w:rPr>
        <w:t>el 9</w:t>
      </w:r>
      <w:r w:rsidRPr="00AB1BF1">
        <w:rPr>
          <w:rFonts w:ascii="Raleway" w:hAnsi="Raleway"/>
          <w:sz w:val="22"/>
          <w:szCs w:val="22"/>
          <w:lang w:val="es"/>
        </w:rPr>
        <w:t xml:space="preserve">% de los sobrevivientes fueron diagnosticados hace 20 años o más. </w:t>
      </w:r>
    </w:p>
    <w:p w14:paraId="70BB7E2A" w14:textId="77777777" w:rsidR="008C7509" w:rsidRPr="00AB1BF1" w:rsidRDefault="008C7509" w:rsidP="008C7509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422A6D9A" w14:textId="51094B54" w:rsidR="008C7509" w:rsidRPr="00AB1BF1" w:rsidRDefault="008C7509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La Sociedad Americana </w:t>
      </w:r>
      <w:r w:rsidR="00AB1BF1">
        <w:rPr>
          <w:rFonts w:ascii="Raleway" w:hAnsi="Raleway"/>
          <w:sz w:val="22"/>
          <w:szCs w:val="22"/>
          <w:lang w:val="es"/>
        </w:rPr>
        <w:t>del</w:t>
      </w:r>
      <w:r w:rsidRPr="00AB1BF1">
        <w:rPr>
          <w:rFonts w:ascii="Raleway" w:hAnsi="Raleway"/>
          <w:sz w:val="22"/>
          <w:szCs w:val="22"/>
          <w:lang w:val="es"/>
        </w:rPr>
        <w:t xml:space="preserve"> Cáncer estima que hay casi 70,000 sobrevivientes de cáncer de 14 años o menos, y otros casi 49,000 sobrevivientes de</w:t>
      </w:r>
      <w:r w:rsidRPr="00AB1BF1">
        <w:rPr>
          <w:rFonts w:ascii="Raleway" w:hAnsi="Raleway"/>
          <w:lang w:val="es"/>
        </w:rPr>
        <w:t xml:space="preserve"> </w:t>
      </w:r>
      <w:r w:rsidRPr="00AB1BF1">
        <w:rPr>
          <w:rFonts w:ascii="Raleway" w:hAnsi="Raleway"/>
          <w:sz w:val="22"/>
          <w:szCs w:val="22"/>
          <w:lang w:val="es"/>
        </w:rPr>
        <w:t>15 a 19 años en los Estados Unidos.</w:t>
      </w:r>
      <w:r w:rsidRPr="00AB1BF1">
        <w:rPr>
          <w:rFonts w:ascii="Raleway" w:hAnsi="Raleway"/>
          <w:lang w:val="es"/>
        </w:rPr>
        <w:t xml:space="preserve"> </w:t>
      </w:r>
    </w:p>
    <w:p w14:paraId="58CC3981" w14:textId="77777777" w:rsidR="008F1A26" w:rsidRPr="00AB1BF1" w:rsidRDefault="008F1A26" w:rsidP="008F1A26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09BAA803" w14:textId="1EEA5C50" w:rsidR="008F1A26" w:rsidRPr="00AB1BF1" w:rsidRDefault="008F1A26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Los sobrevivientes sin seguro tienen una tasa de supervivencia relativa a cinco años más baja que los asegurados privadamente. Esto pone de relieve las disparidades de los sobrevivientes en función del acceso a una atención oncológica de calidad y un seguro inadecuado.</w:t>
      </w:r>
    </w:p>
    <w:p w14:paraId="0CDCEF2C" w14:textId="77777777" w:rsidR="008F1A26" w:rsidRPr="00AB1BF1" w:rsidRDefault="008F1A26" w:rsidP="008F1A26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1FE41A98" w14:textId="1B62C7E7" w:rsidR="008F1A26" w:rsidRPr="00AB1BF1" w:rsidRDefault="008C7509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Los sobrevivientes de cáncer enfrentan una serie</w:t>
      </w:r>
      <w:r w:rsidRPr="00AB1BF1">
        <w:rPr>
          <w:rFonts w:ascii="Raleway" w:hAnsi="Raleway"/>
          <w:lang w:val="es"/>
        </w:rPr>
        <w:t xml:space="preserve"> </w:t>
      </w:r>
      <w:r w:rsidR="00AB1BF1" w:rsidRPr="00AB1BF1">
        <w:rPr>
          <w:rFonts w:ascii="Raleway" w:hAnsi="Raleway"/>
          <w:lang w:val="es"/>
        </w:rPr>
        <w:t xml:space="preserve">de </w:t>
      </w:r>
      <w:r w:rsidR="00AB1BF1" w:rsidRPr="00AB1BF1">
        <w:rPr>
          <w:rFonts w:ascii="Raleway" w:hAnsi="Raleway"/>
          <w:sz w:val="22"/>
          <w:szCs w:val="22"/>
          <w:lang w:val="es"/>
        </w:rPr>
        <w:t>diversos</w:t>
      </w:r>
      <w:r w:rsidRPr="00AB1BF1">
        <w:rPr>
          <w:rFonts w:ascii="Raleway" w:hAnsi="Raleway"/>
          <w:sz w:val="22"/>
          <w:szCs w:val="22"/>
          <w:lang w:val="es"/>
        </w:rPr>
        <w:t xml:space="preserve"> efectos secundarios a corto y largo plazo como resultado de su diagnóstico y tratamiento. Estos pueden incluir daño al corazón y los pulmones, infertilidad, infecciones recurrentes</w:t>
      </w:r>
      <w:r w:rsidRPr="00AB1BF1">
        <w:rPr>
          <w:rFonts w:ascii="Raleway" w:hAnsi="Raleway"/>
          <w:lang w:val="es"/>
        </w:rPr>
        <w:t xml:space="preserve">, </w:t>
      </w:r>
      <w:r w:rsidR="001126E9" w:rsidRPr="00AB1BF1">
        <w:rPr>
          <w:rFonts w:ascii="Raleway" w:hAnsi="Raleway"/>
          <w:sz w:val="22"/>
          <w:szCs w:val="22"/>
          <w:lang w:val="es"/>
        </w:rPr>
        <w:t xml:space="preserve">deterioro del </w:t>
      </w:r>
      <w:r w:rsidR="00AB1BF1" w:rsidRPr="00AB1BF1">
        <w:rPr>
          <w:rFonts w:ascii="Raleway" w:hAnsi="Raleway"/>
          <w:sz w:val="22"/>
          <w:szCs w:val="22"/>
          <w:lang w:val="es"/>
        </w:rPr>
        <w:t xml:space="preserve">habla </w:t>
      </w:r>
      <w:r w:rsidR="00AB1BF1" w:rsidRPr="00AB1BF1">
        <w:rPr>
          <w:rFonts w:ascii="Raleway" w:hAnsi="Raleway"/>
          <w:lang w:val="es"/>
        </w:rPr>
        <w:t>o</w:t>
      </w:r>
      <w:r w:rsidRPr="00AB1BF1">
        <w:rPr>
          <w:rFonts w:ascii="Raleway" w:hAnsi="Raleway"/>
          <w:lang w:val="es"/>
        </w:rPr>
        <w:t xml:space="preserve"> la movilidad, </w:t>
      </w:r>
      <w:r w:rsidRPr="00AB1BF1">
        <w:rPr>
          <w:rFonts w:ascii="Raleway" w:hAnsi="Raleway"/>
          <w:sz w:val="22"/>
          <w:szCs w:val="22"/>
          <w:lang w:val="es"/>
        </w:rPr>
        <w:t xml:space="preserve">linfedema, efectos en la salud mental, extirpación o la totalidad o partes de órganos y otras partes del cuerpo, y más. </w:t>
      </w:r>
    </w:p>
    <w:p w14:paraId="0F600184" w14:textId="77777777" w:rsidR="001126E9" w:rsidRPr="00AB1BF1" w:rsidRDefault="001126E9" w:rsidP="001126E9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556B45C2" w14:textId="5222A1F5" w:rsidR="001126E9" w:rsidRPr="00AB1BF1" w:rsidRDefault="001126E9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La prehabilitación y rehabilitación del cáncer puede mejorar significativamente la recuperación física y emocional de un sobreviviente del diagnóstico y el tratamiento.</w:t>
      </w:r>
    </w:p>
    <w:p w14:paraId="7B72623E" w14:textId="77777777" w:rsidR="001126E9" w:rsidRPr="00AB1BF1" w:rsidRDefault="001126E9" w:rsidP="001126E9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20CD34E1" w14:textId="7733F5D9" w:rsidR="001126E9" w:rsidRPr="00AB1BF1" w:rsidRDefault="001126E9" w:rsidP="001A0579">
      <w:pPr>
        <w:pStyle w:val="ListParagraph"/>
        <w:numPr>
          <w:ilvl w:val="0"/>
          <w:numId w:val="13"/>
        </w:numPr>
        <w:ind w:left="360"/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Hasta la mitad de los sobrevivientes de cáncer experimentan estrés emocional por su diagnóstico y tratamiento, pero pueden mejorar su supervivencia al recibir atención psicológica.</w:t>
      </w:r>
    </w:p>
    <w:p w14:paraId="79192F00" w14:textId="77777777" w:rsidR="006D2B40" w:rsidRPr="00AB1BF1" w:rsidRDefault="006D2B40" w:rsidP="006D2B40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5390B53E" w14:textId="73F7AE91" w:rsidR="004D2C13" w:rsidRPr="00AB1BF1" w:rsidRDefault="004D2C13" w:rsidP="006D2B40">
      <w:pPr>
        <w:rPr>
          <w:rFonts w:ascii="Raleway" w:hAnsi="Raleway"/>
          <w:b/>
          <w:bCs/>
          <w:color w:val="553A91" w:themeColor="text2"/>
          <w:sz w:val="22"/>
          <w:szCs w:val="22"/>
          <w:lang w:val="es-US"/>
        </w:rPr>
      </w:pPr>
      <w:r w:rsidRPr="00AB1BF1">
        <w:rPr>
          <w:rFonts w:ascii="Raleway" w:hAnsi="Raleway"/>
          <w:b/>
          <w:bCs/>
          <w:color w:val="553A91" w:themeColor="text2"/>
          <w:sz w:val="22"/>
          <w:szCs w:val="22"/>
          <w:lang w:val="es"/>
        </w:rPr>
        <w:t>MÁS DATOS</w:t>
      </w:r>
    </w:p>
    <w:p w14:paraId="5087A7FE" w14:textId="77777777" w:rsidR="004D2C13" w:rsidRPr="00AB1BF1" w:rsidRDefault="004D2C13" w:rsidP="004D2C13">
      <w:pPr>
        <w:rPr>
          <w:rFonts w:ascii="Raleway" w:hAnsi="Raleway"/>
          <w:sz w:val="22"/>
          <w:szCs w:val="22"/>
          <w:lang w:val="es-US"/>
        </w:rPr>
      </w:pPr>
    </w:p>
    <w:p w14:paraId="5855E512" w14:textId="1862B369" w:rsidR="004D2C13" w:rsidRPr="00AB1BF1" w:rsidRDefault="004D2C13" w:rsidP="004D2C13">
      <w:p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La Sociedad Americana del Cáncer ofrece Datos y cifras sobre el tratamiento del cáncer y la supervivencia </w:t>
      </w:r>
      <w:r w:rsidR="00DD15D3" w:rsidRPr="00AB1BF1">
        <w:rPr>
          <w:rFonts w:ascii="Raleway" w:hAnsi="Raleway"/>
          <w:sz w:val="22"/>
          <w:szCs w:val="22"/>
          <w:lang w:val="es"/>
        </w:rPr>
        <w:t>2022</w:t>
      </w:r>
      <w:r w:rsidRPr="00AB1BF1">
        <w:rPr>
          <w:rFonts w:ascii="Raleway" w:hAnsi="Raleway"/>
          <w:sz w:val="22"/>
          <w:szCs w:val="22"/>
          <w:lang w:val="es"/>
        </w:rPr>
        <w:t xml:space="preserve"> – 202</w:t>
      </w:r>
      <w:r w:rsidR="00DD15D3" w:rsidRPr="00AB1BF1">
        <w:rPr>
          <w:rFonts w:ascii="Raleway" w:hAnsi="Raleway"/>
          <w:sz w:val="22"/>
          <w:szCs w:val="22"/>
          <w:lang w:val="es"/>
        </w:rPr>
        <w:t>4</w:t>
      </w:r>
      <w:r w:rsidRPr="00AB1BF1">
        <w:rPr>
          <w:rFonts w:ascii="Raleway" w:hAnsi="Raleway"/>
          <w:sz w:val="22"/>
          <w:szCs w:val="22"/>
          <w:lang w:val="es"/>
        </w:rPr>
        <w:t xml:space="preserve"> con datos nacionales y detalles específicos del cáncer. </w:t>
      </w:r>
    </w:p>
    <w:p w14:paraId="7FF0EA35" w14:textId="6D67ECCB" w:rsidR="004D2C13" w:rsidRPr="00AB1BF1" w:rsidRDefault="00000000" w:rsidP="006D2B40">
      <w:pPr>
        <w:rPr>
          <w:rFonts w:ascii="Raleway" w:hAnsi="Raleway"/>
          <w:sz w:val="22"/>
          <w:szCs w:val="22"/>
          <w:lang w:val="es-US"/>
        </w:rPr>
      </w:pPr>
      <w:hyperlink r:id="rId7" w:history="1">
        <w:r w:rsidR="00DD15D3" w:rsidRPr="00AB1BF1">
          <w:rPr>
            <w:rStyle w:val="Hyperlink"/>
            <w:rFonts w:ascii="Raleway" w:hAnsi="Raleway"/>
            <w:sz w:val="22"/>
            <w:szCs w:val="22"/>
            <w:lang w:val="es"/>
          </w:rPr>
          <w:t>https://www.cancer.org/research/cancer-facts-statistics/survivor-facts-figures.html</w:t>
        </w:r>
      </w:hyperlink>
    </w:p>
    <w:p w14:paraId="70B6D97C" w14:textId="77777777" w:rsidR="004D2C13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</w:p>
    <w:p w14:paraId="076ACDEB" w14:textId="77777777" w:rsidR="004D2C13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</w:p>
    <w:p w14:paraId="388521FF" w14:textId="77777777" w:rsidR="004D2C13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</w:p>
    <w:p w14:paraId="3AFBD898" w14:textId="276A6A84" w:rsidR="004D2C13" w:rsidRPr="00AB1BF1" w:rsidRDefault="004D2C13" w:rsidP="006D2B40">
      <w:pPr>
        <w:rPr>
          <w:rFonts w:ascii="Raleway" w:hAnsi="Raleway"/>
          <w:b/>
          <w:bCs/>
          <w:color w:val="553A91" w:themeColor="text2"/>
          <w:sz w:val="22"/>
          <w:szCs w:val="22"/>
          <w:lang w:val="es-US"/>
        </w:rPr>
      </w:pPr>
      <w:r w:rsidRPr="00AB1BF1">
        <w:rPr>
          <w:rFonts w:ascii="Raleway" w:hAnsi="Raleway"/>
          <w:b/>
          <w:bCs/>
          <w:color w:val="553A91" w:themeColor="text2"/>
          <w:sz w:val="22"/>
          <w:szCs w:val="22"/>
          <w:lang w:val="es"/>
        </w:rPr>
        <w:t>EXPERIENCIAS DE SOBREVIVIENTES</w:t>
      </w:r>
    </w:p>
    <w:p w14:paraId="7642E7B2" w14:textId="77777777" w:rsidR="004D2C13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</w:p>
    <w:p w14:paraId="1F6B794D" w14:textId="7185F458" w:rsidR="006D2B40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En 2017, Nevada Cancer Coalition habló con sobrevivientes de cáncer de todo el estado sobre sus experiencias. La información fue recopilada en un informe, accesible aquí:</w:t>
      </w:r>
    </w:p>
    <w:p w14:paraId="703F41FD" w14:textId="6A65187F" w:rsidR="004D2C13" w:rsidRPr="00AB1BF1" w:rsidRDefault="00000000" w:rsidP="006D2B40">
      <w:pPr>
        <w:rPr>
          <w:rFonts w:ascii="Raleway" w:hAnsi="Raleway"/>
          <w:sz w:val="22"/>
          <w:szCs w:val="22"/>
          <w:lang w:val="es-US"/>
        </w:rPr>
      </w:pPr>
      <w:hyperlink r:id="rId8" w:history="1">
        <w:r w:rsidR="004D2C13" w:rsidRPr="00AB1BF1">
          <w:rPr>
            <w:rStyle w:val="Hyperlink"/>
            <w:rFonts w:ascii="Raleway" w:hAnsi="Raleway"/>
            <w:sz w:val="22"/>
            <w:szCs w:val="22"/>
            <w:lang w:val="es"/>
          </w:rPr>
          <w:t>https://www.nevadacancercoalition.org/sites/default/files/2021-10/NVSurvivorFocusGroups_Report_Final.pdf</w:t>
        </w:r>
      </w:hyperlink>
    </w:p>
    <w:p w14:paraId="2C1F5579" w14:textId="76835D31" w:rsidR="004D2C13" w:rsidRPr="00AB1BF1" w:rsidRDefault="004D2C13" w:rsidP="006D2B40">
      <w:pPr>
        <w:rPr>
          <w:rFonts w:ascii="Raleway" w:hAnsi="Raleway"/>
          <w:sz w:val="22"/>
          <w:szCs w:val="22"/>
          <w:lang w:val="es-US"/>
        </w:rPr>
      </w:pPr>
    </w:p>
    <w:p w14:paraId="289B1D7C" w14:textId="7A270F19" w:rsidR="004D2C13" w:rsidRPr="00AB1BF1" w:rsidRDefault="004D2C13" w:rsidP="006D2B40">
      <w:pPr>
        <w:rPr>
          <w:rFonts w:ascii="Raleway" w:hAnsi="Raleway"/>
          <w:sz w:val="22"/>
          <w:szCs w:val="22"/>
        </w:rPr>
      </w:pPr>
      <w:r w:rsidRPr="00AB1BF1">
        <w:rPr>
          <w:rFonts w:ascii="Raleway" w:hAnsi="Raleway"/>
          <w:sz w:val="22"/>
          <w:szCs w:val="22"/>
          <w:lang w:val="es"/>
        </w:rPr>
        <w:t>Sus pensamientos y preocupaciones:</w:t>
      </w:r>
    </w:p>
    <w:p w14:paraId="2288C58B" w14:textId="4E25A420" w:rsidR="00C00D3C" w:rsidRPr="00AB1BF1" w:rsidRDefault="004D2C13" w:rsidP="00C00D3C">
      <w:pPr>
        <w:pStyle w:val="ListParagraph"/>
        <w:numPr>
          <w:ilvl w:val="0"/>
          <w:numId w:val="14"/>
        </w:num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Algunos sobrevivientes sienten una falta de confianza y respeto con sus proveedores de atención médica,</w:t>
      </w:r>
      <w:r w:rsidRPr="00AB1BF1">
        <w:rPr>
          <w:rFonts w:ascii="Raleway" w:hAnsi="Raleway"/>
          <w:lang w:val="es"/>
        </w:rPr>
        <w:t xml:space="preserve"> y </w:t>
      </w:r>
      <w:r w:rsidR="00C00D3C" w:rsidRPr="00AB1BF1">
        <w:rPr>
          <w:rFonts w:ascii="Raleway" w:hAnsi="Raleway"/>
          <w:sz w:val="22"/>
          <w:szCs w:val="22"/>
          <w:lang w:val="es"/>
        </w:rPr>
        <w:t>una mejor comunicación de esos proveedores y más información sobre su cáncer y tratamiento ayudarían.</w:t>
      </w:r>
    </w:p>
    <w:p w14:paraId="0B1E4ADE" w14:textId="5178D1C2" w:rsidR="00C00D3C" w:rsidRPr="00AB1BF1" w:rsidRDefault="00C00D3C" w:rsidP="00C00D3C">
      <w:pPr>
        <w:pStyle w:val="ListParagraph"/>
        <w:numPr>
          <w:ilvl w:val="0"/>
          <w:numId w:val="14"/>
        </w:num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Los sobrevivientes quieren apoyo, de navegadores, trabajadores sociales y amigos y familiares, así como de sobrevivientes mentores que han tenido experiencias similares.</w:t>
      </w:r>
    </w:p>
    <w:p w14:paraId="2313D3C6" w14:textId="3D83B01F" w:rsidR="00C00D3C" w:rsidRPr="00AB1BF1" w:rsidRDefault="00C00D3C" w:rsidP="00C00D3C">
      <w:pPr>
        <w:pStyle w:val="ListParagraph"/>
        <w:numPr>
          <w:ilvl w:val="0"/>
          <w:numId w:val="14"/>
        </w:num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Los sobrevivientes a menudo se sienten perdidos cuando pasan de la atención oncológica a la atención primaria al final del tratamiento. </w:t>
      </w:r>
    </w:p>
    <w:p w14:paraId="000866F0" w14:textId="7FF60945" w:rsidR="00C00D3C" w:rsidRPr="00AB1BF1" w:rsidRDefault="00C00D3C" w:rsidP="00C00D3C">
      <w:pPr>
        <w:pStyle w:val="ListParagraph"/>
        <w:numPr>
          <w:ilvl w:val="0"/>
          <w:numId w:val="14"/>
        </w:num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Los desafíos físicos, así como la salud y el bienestar general son preocupaciones continuas para los sobrevivientes de cáncer. </w:t>
      </w:r>
    </w:p>
    <w:p w14:paraId="1CCE930E" w14:textId="357CDC8B" w:rsidR="00C00D3C" w:rsidRPr="00AB1BF1" w:rsidRDefault="00C00D3C" w:rsidP="00C00D3C">
      <w:pPr>
        <w:pStyle w:val="ListParagraph"/>
        <w:numPr>
          <w:ilvl w:val="0"/>
          <w:numId w:val="14"/>
        </w:num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>La información para los sobrevivientes de cáncer puede ser abrumadora y difícil de navegar, y a los sobrevivientes les resulta difícil encontrar información confiable.</w:t>
      </w:r>
    </w:p>
    <w:p w14:paraId="12257FAA" w14:textId="0CB7C3A9" w:rsidR="00C00D3C" w:rsidRPr="00AB1BF1" w:rsidRDefault="00C00D3C" w:rsidP="00C00D3C">
      <w:pPr>
        <w:rPr>
          <w:rFonts w:ascii="Raleway" w:hAnsi="Raleway"/>
          <w:sz w:val="22"/>
          <w:szCs w:val="22"/>
          <w:lang w:val="es-US"/>
        </w:rPr>
      </w:pPr>
    </w:p>
    <w:p w14:paraId="00D9E7D7" w14:textId="7302E84D" w:rsidR="00C00D3C" w:rsidRPr="00AB1BF1" w:rsidRDefault="00EC7164" w:rsidP="00C00D3C">
      <w:pPr>
        <w:rPr>
          <w:rFonts w:ascii="Raleway" w:hAnsi="Raleway"/>
          <w:sz w:val="22"/>
          <w:szCs w:val="22"/>
          <w:lang w:val="es-US"/>
        </w:rPr>
      </w:pPr>
      <w:r w:rsidRPr="00AB1BF1">
        <w:rPr>
          <w:rFonts w:ascii="Raleway" w:hAnsi="Raleway"/>
          <w:sz w:val="22"/>
          <w:szCs w:val="22"/>
          <w:lang w:val="es"/>
        </w:rPr>
        <w:t xml:space="preserve"> Las historias de sobrevivientes de ThriveNV están disponibles para compartir en: </w:t>
      </w:r>
      <w:hyperlink r:id="rId9" w:history="1">
        <w:r w:rsidRPr="00AB1BF1">
          <w:rPr>
            <w:rStyle w:val="Hyperlink"/>
            <w:rFonts w:ascii="Raleway" w:hAnsi="Raleway"/>
            <w:sz w:val="22"/>
            <w:szCs w:val="22"/>
            <w:lang w:val="es"/>
          </w:rPr>
          <w:t>https://www.nevadacancercoalition.org/thrivenv/survivor-stories</w:t>
        </w:r>
      </w:hyperlink>
    </w:p>
    <w:p w14:paraId="5196D8D8" w14:textId="2309AE83" w:rsidR="00EC7164" w:rsidRPr="00AB1BF1" w:rsidRDefault="00EC7164" w:rsidP="00C00D3C">
      <w:pPr>
        <w:rPr>
          <w:rFonts w:ascii="Raleway" w:hAnsi="Raleway"/>
          <w:sz w:val="22"/>
          <w:szCs w:val="22"/>
          <w:lang w:val="es-US"/>
        </w:rPr>
      </w:pPr>
    </w:p>
    <w:p w14:paraId="45789B7A" w14:textId="77777777" w:rsidR="00EC7164" w:rsidRPr="00AB1BF1" w:rsidRDefault="00EC7164" w:rsidP="00C00D3C">
      <w:pPr>
        <w:rPr>
          <w:rFonts w:ascii="Raleway" w:hAnsi="Raleway"/>
          <w:sz w:val="22"/>
          <w:szCs w:val="22"/>
          <w:lang w:val="es-US"/>
        </w:rPr>
      </w:pPr>
    </w:p>
    <w:p w14:paraId="503B6170" w14:textId="77777777" w:rsidR="001126E9" w:rsidRPr="00AB1BF1" w:rsidRDefault="001126E9" w:rsidP="001126E9">
      <w:pPr>
        <w:pStyle w:val="ListParagraph"/>
        <w:rPr>
          <w:rFonts w:ascii="Raleway" w:hAnsi="Raleway"/>
          <w:sz w:val="22"/>
          <w:szCs w:val="22"/>
          <w:lang w:val="es-US"/>
        </w:rPr>
      </w:pPr>
    </w:p>
    <w:p w14:paraId="04732411" w14:textId="601E2B1C" w:rsidR="001126E9" w:rsidRPr="00AB1BF1" w:rsidRDefault="001126E9" w:rsidP="00367218">
      <w:pPr>
        <w:rPr>
          <w:rFonts w:ascii="Raleway" w:hAnsi="Raleway"/>
          <w:sz w:val="22"/>
          <w:szCs w:val="22"/>
          <w:lang w:val="es-US"/>
        </w:rPr>
      </w:pPr>
    </w:p>
    <w:sectPr w:rsidR="001126E9" w:rsidRPr="00AB1BF1" w:rsidSect="004D2C1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522C" w14:textId="77777777" w:rsidR="00B36C9D" w:rsidRDefault="00B36C9D" w:rsidP="001A0579">
      <w:r>
        <w:rPr>
          <w:lang w:val="es"/>
        </w:rPr>
        <w:separator/>
      </w:r>
    </w:p>
  </w:endnote>
  <w:endnote w:type="continuationSeparator" w:id="0">
    <w:p w14:paraId="1A8C47EF" w14:textId="77777777" w:rsidR="00B36C9D" w:rsidRDefault="00B36C9D" w:rsidP="001A0579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9D35" w14:textId="77777777" w:rsidR="00B36C9D" w:rsidRDefault="00B36C9D" w:rsidP="001A0579">
      <w:r>
        <w:rPr>
          <w:lang w:val="es"/>
        </w:rPr>
        <w:separator/>
      </w:r>
    </w:p>
  </w:footnote>
  <w:footnote w:type="continuationSeparator" w:id="0">
    <w:p w14:paraId="22DB747D" w14:textId="77777777" w:rsidR="00B36C9D" w:rsidRDefault="00B36C9D" w:rsidP="001A0579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4AB" w14:textId="79A03E6F" w:rsidR="001A0579" w:rsidRDefault="001A0579" w:rsidP="001A05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03F3" w14:textId="1388296E" w:rsidR="004D2C13" w:rsidRDefault="004D2C13" w:rsidP="004D2C13">
    <w:pPr>
      <w:pStyle w:val="Header"/>
      <w:jc w:val="center"/>
    </w:pPr>
    <w:r>
      <w:rPr>
        <w:noProof/>
        <w:lang w:val="es"/>
      </w:rPr>
      <w:drawing>
        <wp:inline distT="0" distB="0" distL="0" distR="0" wp14:anchorId="69AA133C" wp14:editId="3CB0E06E">
          <wp:extent cx="1867118" cy="1025718"/>
          <wp:effectExtent l="0" t="0" r="0" b="0"/>
          <wp:docPr id="1" name="Picture 1" descr="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889" cy="103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EF26156"/>
    <w:multiLevelType w:val="hybridMultilevel"/>
    <w:tmpl w:val="B16C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25E"/>
    <w:multiLevelType w:val="hybridMultilevel"/>
    <w:tmpl w:val="AC56EA8C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426834"/>
    <w:multiLevelType w:val="multilevel"/>
    <w:tmpl w:val="E118FFCE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48094C6F"/>
    <w:multiLevelType w:val="hybridMultilevel"/>
    <w:tmpl w:val="406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3B77"/>
    <w:multiLevelType w:val="hybridMultilevel"/>
    <w:tmpl w:val="C4740E4C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9075">
    <w:abstractNumId w:val="2"/>
    <w:lvlOverride w:ilvl="0">
      <w:startOverride w:val="1"/>
    </w:lvlOverride>
  </w:num>
  <w:num w:numId="2" w16cid:durableId="1124078395">
    <w:abstractNumId w:val="6"/>
  </w:num>
  <w:num w:numId="3" w16cid:durableId="1436897986">
    <w:abstractNumId w:val="6"/>
  </w:num>
  <w:num w:numId="4" w16cid:durableId="586691627">
    <w:abstractNumId w:val="4"/>
  </w:num>
  <w:num w:numId="5" w16cid:durableId="1577980850">
    <w:abstractNumId w:val="0"/>
  </w:num>
  <w:num w:numId="6" w16cid:durableId="1987082359">
    <w:abstractNumId w:val="2"/>
    <w:lvlOverride w:ilvl="0">
      <w:startOverride w:val="1"/>
    </w:lvlOverride>
  </w:num>
  <w:num w:numId="7" w16cid:durableId="2032338096">
    <w:abstractNumId w:val="6"/>
  </w:num>
  <w:num w:numId="8" w16cid:durableId="300110339">
    <w:abstractNumId w:val="6"/>
  </w:num>
  <w:num w:numId="9" w16cid:durableId="249705316">
    <w:abstractNumId w:val="4"/>
  </w:num>
  <w:num w:numId="10" w16cid:durableId="156504386">
    <w:abstractNumId w:val="3"/>
  </w:num>
  <w:num w:numId="11" w16cid:durableId="1320773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501655">
    <w:abstractNumId w:val="2"/>
  </w:num>
  <w:num w:numId="13" w16cid:durableId="1881241879">
    <w:abstractNumId w:val="5"/>
  </w:num>
  <w:num w:numId="14" w16cid:durableId="25201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9"/>
    <w:rsid w:val="000A6B51"/>
    <w:rsid w:val="001126E9"/>
    <w:rsid w:val="001A0579"/>
    <w:rsid w:val="00254A4B"/>
    <w:rsid w:val="002D350D"/>
    <w:rsid w:val="00332AD4"/>
    <w:rsid w:val="00367218"/>
    <w:rsid w:val="004138D0"/>
    <w:rsid w:val="004350AE"/>
    <w:rsid w:val="004A294D"/>
    <w:rsid w:val="004D2C13"/>
    <w:rsid w:val="0055733A"/>
    <w:rsid w:val="006A092A"/>
    <w:rsid w:val="006D2B40"/>
    <w:rsid w:val="007B54E2"/>
    <w:rsid w:val="008A5DFD"/>
    <w:rsid w:val="008C7509"/>
    <w:rsid w:val="008F1A26"/>
    <w:rsid w:val="00956E8D"/>
    <w:rsid w:val="00AB1BF1"/>
    <w:rsid w:val="00B36C9D"/>
    <w:rsid w:val="00BB06E3"/>
    <w:rsid w:val="00BE3001"/>
    <w:rsid w:val="00BE7322"/>
    <w:rsid w:val="00C00D3C"/>
    <w:rsid w:val="00C03E47"/>
    <w:rsid w:val="00DD15D3"/>
    <w:rsid w:val="00DF14EF"/>
    <w:rsid w:val="00E17842"/>
    <w:rsid w:val="00E75DA6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DDA"/>
  <w15:chartTrackingRefBased/>
  <w15:docId w15:val="{94DF31FD-EDC8-9B4C-B968-66BB9729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E47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C03E47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C03E47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3E47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3E47"/>
    <w:pPr>
      <w:numPr>
        <w:ilvl w:val="4"/>
        <w:numId w:val="6"/>
      </w:numPr>
      <w:spacing w:before="240"/>
      <w:ind w:left="1008" w:hanging="432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C03E47"/>
    <w:pPr>
      <w:numPr>
        <w:numId w:val="10"/>
      </w:numPr>
      <w:tabs>
        <w:tab w:val="num" w:pos="864"/>
      </w:tabs>
      <w:ind w:left="864" w:hanging="504"/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C03E47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C03E47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C03E47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C03E47"/>
    <w:rPr>
      <w:rFonts w:ascii="Lucida Sans Unicode" w:eastAsia="Calibri" w:hAnsi="Lucida Sans Unicode" w:cs="Lucida Sans Unicode"/>
      <w:b/>
      <w:color w:val="C00000"/>
      <w:sz w:val="22"/>
      <w:szCs w:val="25"/>
    </w:rPr>
  </w:style>
  <w:style w:type="character" w:customStyle="1" w:styleId="InstructorChar">
    <w:name w:val="Instructor Char"/>
    <w:basedOn w:val="DefaultParagraphFont"/>
    <w:link w:val="Instructor"/>
    <w:rsid w:val="00C03E47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C03E47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C03E47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C03E47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C03E47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C03E47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C03E47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C03E47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C03E47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C03E47"/>
    <w:pPr>
      <w:jc w:val="center"/>
    </w:pPr>
    <w:rPr>
      <w:rFonts w:ascii="Garamond" w:eastAsia="Calibri" w:hAnsi="Garamond" w:cs="Times New Roman"/>
      <w:color w:val="2A1C47" w:themeColor="text1"/>
      <w:sz w:val="26"/>
      <w:szCs w:val="22"/>
    </w:rPr>
  </w:style>
  <w:style w:type="character" w:customStyle="1" w:styleId="FurtherStudyTextChar">
    <w:name w:val="Further Study Text Char"/>
    <w:basedOn w:val="DefaultParagraphFont"/>
    <w:link w:val="FurtherStudyText"/>
    <w:rsid w:val="00C03E47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C03E47"/>
    <w:pPr>
      <w:numPr>
        <w:numId w:val="8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C03E47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C03E47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C03E47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C03E47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C03E47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C03E47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C03E47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C03E47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C03E47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C03E47"/>
    <w:pPr>
      <w:jc w:val="center"/>
    </w:pPr>
  </w:style>
  <w:style w:type="paragraph" w:customStyle="1" w:styleId="Footer2">
    <w:name w:val="Footer_2"/>
    <w:basedOn w:val="Footer"/>
    <w:link w:val="Footer2Char"/>
    <w:qFormat/>
    <w:rsid w:val="00C03E47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03E47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47"/>
  </w:style>
  <w:style w:type="paragraph" w:customStyle="1" w:styleId="AuthorName">
    <w:name w:val="Author Name"/>
    <w:basedOn w:val="Normal"/>
    <w:link w:val="AuthorNameChar"/>
    <w:qFormat/>
    <w:rsid w:val="00C03E47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C03E47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C03E47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C03E47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C03E47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C03E47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C03E47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C03E47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C03E47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C03E47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C03E47"/>
    <w:pPr>
      <w:numPr>
        <w:ilvl w:val="1"/>
      </w:numPr>
    </w:pPr>
    <w:rPr>
      <w:rFonts w:asciiTheme="majorHAnsi" w:eastAsiaTheme="majorEastAsia" w:hAnsiTheme="majorHAnsi" w:cstheme="majorBidi"/>
      <w:i/>
      <w:iCs/>
      <w:color w:val="3D2A66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C03E47"/>
    <w:rPr>
      <w:rFonts w:asciiTheme="majorHAnsi" w:eastAsiaTheme="majorEastAsia" w:hAnsiTheme="majorHAnsi" w:cstheme="majorBidi"/>
      <w:i/>
      <w:iCs/>
      <w:color w:val="3D2A66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C03E47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C03E47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C03E47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C03E47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C03E47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C03E47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C03E47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C03E47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C03E47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C03E47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C03E47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C03E47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C03E47"/>
  </w:style>
  <w:style w:type="paragraph" w:customStyle="1" w:styleId="StyleCallout-Name11ptItalicExpandedby1pt">
    <w:name w:val="Style Callout - Name + 11 pt Italic Expanded by  1 pt"/>
    <w:basedOn w:val="Callout-Name"/>
    <w:qFormat/>
    <w:rsid w:val="00C03E47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C03E47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C03E47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C03E47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C03E47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C03E47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C03E47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C03E47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C03E47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3E47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3E47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47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C03E47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C03E47"/>
    <w:rPr>
      <w:b/>
      <w:bCs/>
    </w:rPr>
  </w:style>
  <w:style w:type="character" w:styleId="Emphasis">
    <w:name w:val="Emphasis"/>
    <w:basedOn w:val="DefaultParagraphFont"/>
    <w:uiPriority w:val="20"/>
    <w:qFormat/>
    <w:rsid w:val="00C03E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03E47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3E47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C03E47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C03E47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2D1F4C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A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7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7218"/>
    <w:rPr>
      <w:color w:val="3D2A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C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1BF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1BF1"/>
    <w:rPr>
      <w:color w:val="6A48B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vadacancercoalition.org/sites/default/files/2021-10/NVSurvivorFocusGroups_Report_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cer.org/research/cancer-facts-statistics/survivor-facts-figur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evadacancercoalition.org/thrivenv/survivor-stori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rive NV">
      <a:dk1>
        <a:srgbClr val="2A1C47"/>
      </a:dk1>
      <a:lt1>
        <a:srgbClr val="FFFFFF"/>
      </a:lt1>
      <a:dk2>
        <a:srgbClr val="553A91"/>
      </a:dk2>
      <a:lt2>
        <a:srgbClr val="E7E6E6"/>
      </a:lt2>
      <a:accent1>
        <a:srgbClr val="3D2A66"/>
      </a:accent1>
      <a:accent2>
        <a:srgbClr val="B3D5D2"/>
      </a:accent2>
      <a:accent3>
        <a:srgbClr val="A5A5A5"/>
      </a:accent3>
      <a:accent4>
        <a:srgbClr val="39AEB3"/>
      </a:accent4>
      <a:accent5>
        <a:srgbClr val="7450C6"/>
      </a:accent5>
      <a:accent6>
        <a:srgbClr val="216366"/>
      </a:accent6>
      <a:hlink>
        <a:srgbClr val="3D2A66"/>
      </a:hlink>
      <a:folHlink>
        <a:srgbClr val="6A48B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2</cp:revision>
  <dcterms:created xsi:type="dcterms:W3CDTF">2023-06-01T15:37:00Z</dcterms:created>
  <dcterms:modified xsi:type="dcterms:W3CDTF">2023-06-01T15:37:00Z</dcterms:modified>
  <cp:category/>
</cp:coreProperties>
</file>