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F0822" w14:textId="77777777" w:rsidR="005566EE" w:rsidRPr="005566EE" w:rsidRDefault="005566EE" w:rsidP="005566EE">
      <w:pPr>
        <w:pStyle w:val="NoSpacing"/>
        <w:shd w:val="clear" w:color="auto" w:fill="91268F" w:themeFill="accent4"/>
        <w:rPr>
          <w:rFonts w:ascii="Raleway" w:hAnsi="Raleway"/>
          <w:b/>
          <w:color w:val="FFFFFF" w:themeColor="background1"/>
          <w:sz w:val="24"/>
          <w:szCs w:val="24"/>
        </w:rPr>
      </w:pPr>
      <w:r w:rsidRPr="005566EE">
        <w:rPr>
          <w:rFonts w:ascii="Raleway" w:hAnsi="Raleway"/>
          <w:b/>
          <w:color w:val="FFFFFF" w:themeColor="background1"/>
          <w:sz w:val="24"/>
          <w:szCs w:val="24"/>
        </w:rPr>
        <w:t>EARLY DETECTION &amp; SCREENING</w:t>
      </w:r>
    </w:p>
    <w:p w14:paraId="7E27C38F" w14:textId="77777777" w:rsidR="005566EE" w:rsidRPr="005566EE" w:rsidRDefault="005566EE" w:rsidP="005566EE">
      <w:pPr>
        <w:pStyle w:val="NoSpacing"/>
        <w:rPr>
          <w:rFonts w:ascii="Raleway" w:hAnsi="Raleway"/>
          <w:b/>
        </w:rPr>
      </w:pPr>
      <w:r w:rsidRPr="005566EE">
        <w:rPr>
          <w:rFonts w:ascii="Raleway" w:hAnsi="Raleway"/>
          <w:b/>
        </w:rPr>
        <w:t>GOAL: Increase early detection of cancers to reduce late-stage diagnosis.</w:t>
      </w:r>
    </w:p>
    <w:p w14:paraId="56864287" w14:textId="77777777" w:rsidR="005566EE" w:rsidRPr="005566EE" w:rsidRDefault="005566EE" w:rsidP="005566EE">
      <w:pPr>
        <w:pStyle w:val="NoSpacing"/>
        <w:numPr>
          <w:ilvl w:val="0"/>
          <w:numId w:val="19"/>
        </w:numPr>
        <w:rPr>
          <w:rFonts w:ascii="Raleway" w:hAnsi="Raleway"/>
        </w:rPr>
      </w:pPr>
      <w:r w:rsidRPr="005566EE">
        <w:rPr>
          <w:rFonts w:ascii="Raleway" w:hAnsi="Raleway"/>
        </w:rPr>
        <w:t>Revise</w:t>
      </w:r>
    </w:p>
    <w:p w14:paraId="77B31F5D" w14:textId="77777777" w:rsidR="005566EE" w:rsidRPr="005566EE" w:rsidRDefault="005566EE" w:rsidP="005566EE">
      <w:pPr>
        <w:pStyle w:val="NoSpacing"/>
        <w:ind w:left="360"/>
        <w:rPr>
          <w:rFonts w:ascii="Raleway" w:hAnsi="Raleway"/>
        </w:rPr>
      </w:pPr>
    </w:p>
    <w:p w14:paraId="2DC72953" w14:textId="77777777" w:rsidR="005566EE" w:rsidRPr="005566EE" w:rsidRDefault="005566EE" w:rsidP="005566EE">
      <w:pPr>
        <w:pStyle w:val="NoSpacing"/>
        <w:rPr>
          <w:rFonts w:ascii="Raleway" w:hAnsi="Raleway"/>
        </w:rPr>
      </w:pPr>
      <w:r w:rsidRPr="005566EE">
        <w:rPr>
          <w:rFonts w:ascii="Raleway" w:hAnsi="Raleway"/>
        </w:rPr>
        <w:t>____________________________________________________________________________________________________________________________________________________________</w:t>
      </w:r>
    </w:p>
    <w:p w14:paraId="4C891644" w14:textId="77777777" w:rsidR="005566EE" w:rsidRPr="005566EE" w:rsidRDefault="005566EE" w:rsidP="005566EE">
      <w:pPr>
        <w:pStyle w:val="NoSpacing"/>
        <w:rPr>
          <w:rFonts w:ascii="Raleway" w:hAnsi="Raleway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53"/>
        <w:gridCol w:w="6012"/>
        <w:gridCol w:w="2880"/>
        <w:gridCol w:w="4137"/>
      </w:tblGrid>
      <w:tr w:rsidR="005566EE" w:rsidRPr="005566EE" w14:paraId="11B0BF08" w14:textId="77777777" w:rsidTr="00D3545D">
        <w:tc>
          <w:tcPr>
            <w:tcW w:w="1253" w:type="dxa"/>
            <w:shd w:val="clear" w:color="auto" w:fill="91268F" w:themeFill="accent4"/>
          </w:tcPr>
          <w:p w14:paraId="4228029F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  <w:i/>
              </w:rPr>
            </w:pPr>
          </w:p>
        </w:tc>
        <w:tc>
          <w:tcPr>
            <w:tcW w:w="6127" w:type="dxa"/>
            <w:shd w:val="clear" w:color="auto" w:fill="91268F" w:themeFill="accent4"/>
          </w:tcPr>
          <w:p w14:paraId="13F97863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5566EE">
              <w:rPr>
                <w:rFonts w:ascii="Raleway" w:hAnsi="Raleway"/>
                <w:b/>
                <w:i/>
                <w:color w:val="FFFFFF" w:themeColor="background1"/>
              </w:rPr>
              <w:t>Objectives &amp; Strategies</w:t>
            </w:r>
          </w:p>
        </w:tc>
        <w:tc>
          <w:tcPr>
            <w:tcW w:w="2910" w:type="dxa"/>
            <w:shd w:val="clear" w:color="auto" w:fill="91268F" w:themeFill="accent4"/>
          </w:tcPr>
          <w:p w14:paraId="648C33A5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5566EE">
              <w:rPr>
                <w:rFonts w:ascii="Raleway" w:hAnsi="Raleway"/>
                <w:b/>
                <w:i/>
                <w:color w:val="FFFFFF" w:themeColor="background1"/>
              </w:rPr>
              <w:t>Indicators</w:t>
            </w:r>
          </w:p>
        </w:tc>
        <w:tc>
          <w:tcPr>
            <w:tcW w:w="4200" w:type="dxa"/>
            <w:shd w:val="clear" w:color="auto" w:fill="91268F" w:themeFill="accent4"/>
          </w:tcPr>
          <w:p w14:paraId="71A63E4B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5566EE">
              <w:rPr>
                <w:rFonts w:ascii="Raleway" w:hAnsi="Raleway"/>
                <w:b/>
                <w:i/>
                <w:color w:val="FFFFFF" w:themeColor="background1"/>
              </w:rPr>
              <w:t>Stakeholder Notes</w:t>
            </w:r>
          </w:p>
        </w:tc>
      </w:tr>
      <w:tr w:rsidR="005566EE" w:rsidRPr="005566EE" w14:paraId="5A5987A3" w14:textId="77777777" w:rsidTr="00D3545D">
        <w:trPr>
          <w:trHeight w:val="1160"/>
        </w:trPr>
        <w:tc>
          <w:tcPr>
            <w:tcW w:w="1253" w:type="dxa"/>
          </w:tcPr>
          <w:p w14:paraId="449D4C14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Keep</w:t>
            </w:r>
          </w:p>
          <w:p w14:paraId="617C819E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Revise</w:t>
            </w:r>
          </w:p>
          <w:p w14:paraId="008568E3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5566EE">
              <w:rPr>
                <w:rFonts w:ascii="Raleway" w:hAnsi="Raleway"/>
              </w:rPr>
              <w:t>Delete</w:t>
            </w:r>
          </w:p>
        </w:tc>
        <w:tc>
          <w:tcPr>
            <w:tcW w:w="6127" w:type="dxa"/>
          </w:tcPr>
          <w:p w14:paraId="191581D1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  <w:b/>
              </w:rPr>
              <w:t>Breast:</w:t>
            </w:r>
            <w:r w:rsidRPr="005566EE">
              <w:rPr>
                <w:rFonts w:ascii="Raleway" w:hAnsi="Raleway"/>
              </w:rPr>
              <w:t xml:space="preserve"> Increase the percentage of adults screened for breast, cervical, and colorectal</w:t>
            </w:r>
          </w:p>
          <w:p w14:paraId="6921EEFD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cancers.</w:t>
            </w:r>
          </w:p>
          <w:p w14:paraId="55DA50DD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335D1490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Current Strategies:</w:t>
            </w:r>
          </w:p>
          <w:p w14:paraId="14EAAFD5" w14:textId="77777777" w:rsidR="005566EE" w:rsidRPr="005566EE" w:rsidRDefault="005566EE" w:rsidP="005566EE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 xml:space="preserve">Promote public awareness of risk factors for cancer, including family history, genetics, race/ethnicity, breast density, lifestyle, and disparities in screening and diagnosis. </w:t>
            </w:r>
          </w:p>
          <w:p w14:paraId="0A6837DA" w14:textId="77777777" w:rsidR="005566EE" w:rsidRPr="005566EE" w:rsidRDefault="005566EE" w:rsidP="005566EE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 xml:space="preserve">Collaborate statewide on consistent public messaging for cancer-screening guidelines based on the latest scientific evidence. </w:t>
            </w:r>
          </w:p>
          <w:p w14:paraId="5B3365E2" w14:textId="77777777" w:rsidR="005566EE" w:rsidRPr="005566EE" w:rsidRDefault="005566EE" w:rsidP="005566EE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 xml:space="preserve">Work with community organizations to promote culturally tailored messaging about early detection. </w:t>
            </w:r>
          </w:p>
          <w:p w14:paraId="5DD87813" w14:textId="77777777" w:rsidR="005566EE" w:rsidRPr="005566EE" w:rsidRDefault="005566EE" w:rsidP="005566EE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 xml:space="preserve">Work with stakeholders to increase access to cancer-screening for low-income, uninsured, and other medically underserved populations. </w:t>
            </w:r>
          </w:p>
          <w:p w14:paraId="54835D19" w14:textId="77777777" w:rsidR="005566EE" w:rsidRPr="005566EE" w:rsidRDefault="005566EE" w:rsidP="005566EE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 xml:space="preserve">Support providers in implementing evidence-based interventions, including navigation, patient reminder systems, one-on-one education, and in-office tools, including decision aids. </w:t>
            </w:r>
          </w:p>
          <w:p w14:paraId="4E976D03" w14:textId="77777777" w:rsidR="005566EE" w:rsidRPr="005566EE" w:rsidRDefault="005566EE" w:rsidP="005566EE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Enhance the statewide health information exchange (</w:t>
            </w:r>
            <w:proofErr w:type="spellStart"/>
            <w:r w:rsidRPr="005566EE">
              <w:rPr>
                <w:rFonts w:ascii="Raleway" w:hAnsi="Raleway"/>
              </w:rPr>
              <w:t>HealthHIE</w:t>
            </w:r>
            <w:proofErr w:type="spellEnd"/>
            <w:r w:rsidRPr="005566EE">
              <w:rPr>
                <w:rFonts w:ascii="Raleway" w:hAnsi="Raleway"/>
              </w:rPr>
              <w:t xml:space="preserve">) efforts to increase provider participation and sharing of screening information. </w:t>
            </w:r>
          </w:p>
          <w:p w14:paraId="223DD945" w14:textId="77777777" w:rsidR="005566EE" w:rsidRPr="005566EE" w:rsidRDefault="005566EE" w:rsidP="005566EE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 xml:space="preserve">Support efforts to implement reimbursement for navigation and community health worker services. </w:t>
            </w:r>
          </w:p>
          <w:p w14:paraId="39C4E2FD" w14:textId="77777777" w:rsidR="005566EE" w:rsidRPr="005566EE" w:rsidRDefault="005566EE" w:rsidP="005566EE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Continue and expand state funding for breast and cervical cancer early detection, and seek funding for colorectal cancer early detection.</w:t>
            </w:r>
          </w:p>
          <w:p w14:paraId="5144E338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5ACDB6FB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New Strategies:</w:t>
            </w:r>
          </w:p>
          <w:p w14:paraId="20F19AA5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6FC66F26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2AA30263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910" w:type="dxa"/>
          </w:tcPr>
          <w:p w14:paraId="4A9F53ED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lastRenderedPageBreak/>
              <w:t xml:space="preserve">Source: BRFSS, 40+ in last 2 </w:t>
            </w:r>
            <w:proofErr w:type="spellStart"/>
            <w:r w:rsidRPr="005566EE">
              <w:rPr>
                <w:rFonts w:ascii="Raleway" w:hAnsi="Raleway"/>
                <w:bCs/>
              </w:rPr>
              <w:t>yrs</w:t>
            </w:r>
            <w:proofErr w:type="spellEnd"/>
          </w:p>
          <w:p w14:paraId="5D637B45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Baseline: 66.4%</w:t>
            </w:r>
          </w:p>
          <w:p w14:paraId="4C7CED8B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Target: 69%</w:t>
            </w:r>
          </w:p>
          <w:p w14:paraId="6FB1C16A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 xml:space="preserve">2024: </w:t>
            </w:r>
          </w:p>
          <w:p w14:paraId="1155EA22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803E01D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Baseline:</w:t>
            </w:r>
          </w:p>
          <w:p w14:paraId="37B97022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Target:</w:t>
            </w:r>
          </w:p>
          <w:p w14:paraId="600F99A6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1865237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Equity Indicator?</w:t>
            </w:r>
          </w:p>
          <w:p w14:paraId="290CEAD0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00" w:type="dxa"/>
          </w:tcPr>
          <w:p w14:paraId="6F98F770" w14:textId="77777777" w:rsidR="005566EE" w:rsidRPr="005566EE" w:rsidRDefault="005566EE" w:rsidP="005566EE">
            <w:pPr>
              <w:pStyle w:val="NoSpacing"/>
              <w:numPr>
                <w:ilvl w:val="0"/>
                <w:numId w:val="25"/>
              </w:numPr>
              <w:ind w:left="311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Add screening navigation</w:t>
            </w:r>
          </w:p>
        </w:tc>
      </w:tr>
      <w:tr w:rsidR="005566EE" w:rsidRPr="005566EE" w14:paraId="186BE9C0" w14:textId="77777777" w:rsidTr="00D3545D">
        <w:tc>
          <w:tcPr>
            <w:tcW w:w="1253" w:type="dxa"/>
          </w:tcPr>
          <w:p w14:paraId="37B54D1C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Keep</w:t>
            </w:r>
          </w:p>
          <w:p w14:paraId="415BFD4B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Revise</w:t>
            </w:r>
          </w:p>
          <w:p w14:paraId="01110316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5566EE">
              <w:rPr>
                <w:rFonts w:ascii="Raleway" w:hAnsi="Raleway"/>
              </w:rPr>
              <w:t>Delete</w:t>
            </w:r>
          </w:p>
        </w:tc>
        <w:tc>
          <w:tcPr>
            <w:tcW w:w="6127" w:type="dxa"/>
          </w:tcPr>
          <w:p w14:paraId="04B0187F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  <w:b/>
              </w:rPr>
              <w:t>Cervical:</w:t>
            </w:r>
            <w:r w:rsidRPr="005566EE">
              <w:rPr>
                <w:rFonts w:ascii="Raleway" w:hAnsi="Raleway"/>
              </w:rPr>
              <w:t xml:space="preserve"> Increase the percentage of adults screened for breast, cervical, and colorectal</w:t>
            </w:r>
          </w:p>
          <w:p w14:paraId="72A867C6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cancers.</w:t>
            </w:r>
          </w:p>
          <w:p w14:paraId="41A1FFA4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7ED91D9A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Current Strategies:</w:t>
            </w:r>
          </w:p>
          <w:p w14:paraId="6A5193C8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(see breast)</w:t>
            </w:r>
          </w:p>
          <w:p w14:paraId="569F3CA4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35E64961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910" w:type="dxa"/>
          </w:tcPr>
          <w:p w14:paraId="5E99D3FF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Source: BRFSS Pap in the last 3 years</w:t>
            </w:r>
          </w:p>
          <w:p w14:paraId="4E66BB99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Baseline: 78.9%</w:t>
            </w:r>
          </w:p>
          <w:p w14:paraId="5637ADE1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Target: 82.9%</w:t>
            </w:r>
          </w:p>
          <w:p w14:paraId="31166DA7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 xml:space="preserve">2024: </w:t>
            </w:r>
          </w:p>
          <w:p w14:paraId="44795C23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ED07497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Baseline:</w:t>
            </w:r>
          </w:p>
          <w:p w14:paraId="1E15C8CE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Target:</w:t>
            </w:r>
          </w:p>
          <w:p w14:paraId="44C55BBB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25CE70E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Equity Indicator?</w:t>
            </w:r>
          </w:p>
          <w:p w14:paraId="2118E0ED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00" w:type="dxa"/>
          </w:tcPr>
          <w:p w14:paraId="52799998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1E065096" w14:textId="77777777" w:rsidR="005566EE" w:rsidRPr="005566EE" w:rsidRDefault="005566EE" w:rsidP="005566EE">
            <w:pPr>
              <w:pStyle w:val="NoSpacing"/>
              <w:numPr>
                <w:ilvl w:val="0"/>
                <w:numId w:val="25"/>
              </w:numPr>
              <w:ind w:left="311"/>
              <w:rPr>
                <w:rFonts w:ascii="Raleway" w:hAnsi="Raleway"/>
                <w:b/>
              </w:rPr>
            </w:pPr>
            <w:r w:rsidRPr="005566EE">
              <w:rPr>
                <w:rFonts w:ascii="Raleway" w:hAnsi="Raleway"/>
                <w:bCs/>
              </w:rPr>
              <w:t>Add screening navigation</w:t>
            </w:r>
          </w:p>
          <w:p w14:paraId="734E4156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1C2D7EF3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5566EE" w:rsidRPr="005566EE" w14:paraId="76C06F3F" w14:textId="77777777" w:rsidTr="00D3545D">
        <w:tc>
          <w:tcPr>
            <w:tcW w:w="1253" w:type="dxa"/>
          </w:tcPr>
          <w:p w14:paraId="7EF32A6F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Keep</w:t>
            </w:r>
          </w:p>
          <w:p w14:paraId="51AFF3A9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Revise</w:t>
            </w:r>
          </w:p>
          <w:p w14:paraId="662386AA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Delete</w:t>
            </w:r>
          </w:p>
        </w:tc>
        <w:tc>
          <w:tcPr>
            <w:tcW w:w="6127" w:type="dxa"/>
          </w:tcPr>
          <w:p w14:paraId="7BF213A7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  <w:b/>
              </w:rPr>
              <w:t xml:space="preserve">Colorectal: </w:t>
            </w:r>
            <w:r w:rsidRPr="005566EE">
              <w:rPr>
                <w:rFonts w:ascii="Raleway" w:hAnsi="Raleway"/>
              </w:rPr>
              <w:t>Increase the percentage of adults screened for breast, cervical, and colorectal</w:t>
            </w:r>
          </w:p>
          <w:p w14:paraId="10E8DD17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cancers.</w:t>
            </w:r>
          </w:p>
          <w:p w14:paraId="507672BA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6B1C2C53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Current Strategies:</w:t>
            </w:r>
          </w:p>
          <w:p w14:paraId="32DD556D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(see breast)</w:t>
            </w:r>
          </w:p>
          <w:p w14:paraId="70231860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0D6B1CA7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6136FD38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910" w:type="dxa"/>
          </w:tcPr>
          <w:p w14:paraId="159D4349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Source: BRFSS USPSTF recommendation</w:t>
            </w:r>
          </w:p>
          <w:p w14:paraId="4D2AF740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Baseline: 60.6%</w:t>
            </w:r>
          </w:p>
          <w:p w14:paraId="045C20C7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Target: 73.7%</w:t>
            </w:r>
          </w:p>
          <w:p w14:paraId="5D62338E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 xml:space="preserve">2024: </w:t>
            </w:r>
          </w:p>
          <w:p w14:paraId="1B60B072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75DC16E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Baseline:</w:t>
            </w:r>
          </w:p>
          <w:p w14:paraId="12D285C3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Target:</w:t>
            </w:r>
          </w:p>
          <w:p w14:paraId="3162336D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1F5BAF2C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Equity Indicator?</w:t>
            </w:r>
          </w:p>
          <w:p w14:paraId="1B5BE4E8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00" w:type="dxa"/>
          </w:tcPr>
          <w:p w14:paraId="2F695B6B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77E4E81E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11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Increase access to colonoscopy after stool-based/non-invasive testing</w:t>
            </w:r>
          </w:p>
          <w:p w14:paraId="23A9B558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11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Reduce time from positive stool test to colonoscopy</w:t>
            </w:r>
          </w:p>
          <w:p w14:paraId="409EC0C5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11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Increase education for 45-49-year-old average-risk patients</w:t>
            </w:r>
          </w:p>
          <w:p w14:paraId="25560A34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11"/>
              <w:rPr>
                <w:rFonts w:ascii="Raleway" w:hAnsi="Raleway"/>
                <w:sz w:val="21"/>
                <w:szCs w:val="21"/>
              </w:rPr>
            </w:pPr>
            <w:r w:rsidRPr="005566EE">
              <w:rPr>
                <w:rFonts w:ascii="Raleway" w:hAnsi="Raleway"/>
                <w:bCs/>
              </w:rPr>
              <w:t>Add screening navigation</w:t>
            </w:r>
          </w:p>
          <w:p w14:paraId="70D22F0D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4A63EE79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5566EE" w:rsidRPr="005566EE" w14:paraId="693B000A" w14:textId="77777777" w:rsidTr="00D3545D">
        <w:tc>
          <w:tcPr>
            <w:tcW w:w="1253" w:type="dxa"/>
          </w:tcPr>
          <w:p w14:paraId="4F78B52D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Keep</w:t>
            </w:r>
          </w:p>
          <w:p w14:paraId="64CB71C3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Revise</w:t>
            </w:r>
          </w:p>
          <w:p w14:paraId="6BD82DB0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5566EE">
              <w:rPr>
                <w:rFonts w:ascii="Raleway" w:hAnsi="Raleway"/>
              </w:rPr>
              <w:t>Delete</w:t>
            </w:r>
          </w:p>
        </w:tc>
        <w:tc>
          <w:tcPr>
            <w:tcW w:w="6127" w:type="dxa"/>
          </w:tcPr>
          <w:p w14:paraId="5F5DAFB2" w14:textId="77777777" w:rsidR="005566EE" w:rsidRPr="005566EE" w:rsidRDefault="005566EE" w:rsidP="00D3545D">
            <w:pPr>
              <w:pStyle w:val="NoSpacing"/>
              <w:rPr>
                <w:rFonts w:ascii="Raleway" w:hAnsi="Raleway" w:cstheme="minorHAnsi"/>
                <w:i/>
                <w:shd w:val="clear" w:color="auto" w:fill="FFFFFF"/>
              </w:rPr>
            </w:pPr>
            <w:r w:rsidRPr="005566EE">
              <w:rPr>
                <w:rFonts w:ascii="Raleway" w:hAnsi="Raleway"/>
                <w:b/>
              </w:rPr>
              <w:t xml:space="preserve">Lung: </w:t>
            </w:r>
            <w:r w:rsidRPr="005566EE">
              <w:rPr>
                <w:rFonts w:ascii="Raleway" w:hAnsi="Raleway"/>
              </w:rPr>
              <w:t>Increase the percentage of identified smokers who report having been screened for lung cancer.</w:t>
            </w:r>
          </w:p>
          <w:p w14:paraId="282A3C1F" w14:textId="77777777" w:rsidR="005566EE" w:rsidRPr="005566EE" w:rsidRDefault="005566EE" w:rsidP="00D3545D">
            <w:pPr>
              <w:pStyle w:val="NoSpacing"/>
              <w:rPr>
                <w:rFonts w:ascii="Raleway" w:hAnsi="Raleway" w:cstheme="minorHAnsi"/>
                <w:i/>
                <w:shd w:val="clear" w:color="auto" w:fill="FFFFFF"/>
              </w:rPr>
            </w:pPr>
          </w:p>
          <w:p w14:paraId="77513FC9" w14:textId="77777777" w:rsidR="005566EE" w:rsidRPr="005566EE" w:rsidRDefault="005566EE" w:rsidP="00D3545D">
            <w:pPr>
              <w:pStyle w:val="NoSpacing"/>
              <w:rPr>
                <w:rFonts w:ascii="Raleway" w:hAnsi="Raleway" w:cstheme="minorHAnsi"/>
                <w:iCs/>
                <w:shd w:val="clear" w:color="auto" w:fill="FFFFFF"/>
              </w:rPr>
            </w:pPr>
            <w:r w:rsidRPr="005566EE">
              <w:rPr>
                <w:rFonts w:ascii="Raleway" w:hAnsi="Raleway" w:cstheme="minorHAnsi"/>
                <w:iCs/>
                <w:shd w:val="clear" w:color="auto" w:fill="FFFFFF"/>
              </w:rPr>
              <w:t>Current Strategies</w:t>
            </w:r>
          </w:p>
          <w:p w14:paraId="0308E9A6" w14:textId="77777777" w:rsidR="005566EE" w:rsidRPr="005566EE" w:rsidRDefault="005566EE" w:rsidP="005566EE">
            <w:pPr>
              <w:pStyle w:val="NoSpacing"/>
              <w:numPr>
                <w:ilvl w:val="0"/>
                <w:numId w:val="20"/>
              </w:numPr>
              <w:rPr>
                <w:rFonts w:ascii="Raleway" w:hAnsi="Raleway" w:cstheme="minorHAnsi"/>
                <w:iCs/>
                <w:shd w:val="clear" w:color="auto" w:fill="FFFFFF"/>
              </w:rPr>
            </w:pPr>
            <w:r w:rsidRPr="005566EE">
              <w:rPr>
                <w:rFonts w:ascii="Raleway" w:hAnsi="Raleway" w:cstheme="minorHAnsi"/>
                <w:iCs/>
                <w:shd w:val="clear" w:color="auto" w:fill="FFFFFF"/>
              </w:rPr>
              <w:t xml:space="preserve">Identify at-risk populations throughout Nevada, and provide tailored information on lung cancer risk and low-dose computed tomography (LDCT) screening. </w:t>
            </w:r>
          </w:p>
          <w:p w14:paraId="07F840E0" w14:textId="77777777" w:rsidR="005566EE" w:rsidRPr="005566EE" w:rsidRDefault="005566EE" w:rsidP="005566EE">
            <w:pPr>
              <w:pStyle w:val="NoSpacing"/>
              <w:numPr>
                <w:ilvl w:val="0"/>
                <w:numId w:val="20"/>
              </w:numPr>
              <w:rPr>
                <w:rFonts w:ascii="Raleway" w:hAnsi="Raleway" w:cstheme="minorHAnsi"/>
                <w:iCs/>
                <w:shd w:val="clear" w:color="auto" w:fill="FFFFFF"/>
              </w:rPr>
            </w:pPr>
            <w:r w:rsidRPr="005566EE">
              <w:rPr>
                <w:rFonts w:ascii="Raleway" w:hAnsi="Raleway" w:cstheme="minorHAnsi"/>
                <w:iCs/>
                <w:shd w:val="clear" w:color="auto" w:fill="FFFFFF"/>
              </w:rPr>
              <w:t xml:space="preserve">Educate primary care providers on the benefits of LDCT screening, and encourage best practices for screening program implementation. </w:t>
            </w:r>
          </w:p>
          <w:p w14:paraId="59DD945D" w14:textId="77777777" w:rsidR="005566EE" w:rsidRPr="005566EE" w:rsidRDefault="005566EE" w:rsidP="005566EE">
            <w:pPr>
              <w:pStyle w:val="NoSpacing"/>
              <w:numPr>
                <w:ilvl w:val="0"/>
                <w:numId w:val="20"/>
              </w:numPr>
              <w:rPr>
                <w:rFonts w:ascii="Raleway" w:hAnsi="Raleway" w:cstheme="minorHAnsi"/>
                <w:iCs/>
                <w:shd w:val="clear" w:color="auto" w:fill="FFFFFF"/>
              </w:rPr>
            </w:pPr>
            <w:r w:rsidRPr="005566EE">
              <w:rPr>
                <w:rFonts w:ascii="Raleway" w:hAnsi="Raleway" w:cstheme="minorHAnsi"/>
                <w:iCs/>
                <w:shd w:val="clear" w:color="auto" w:fill="FFFFFF"/>
              </w:rPr>
              <w:t>Support policy to ensure payers cover lung cancer screening for the recommended population with no cost sharing.</w:t>
            </w:r>
          </w:p>
          <w:p w14:paraId="24918D18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910" w:type="dxa"/>
          </w:tcPr>
          <w:p w14:paraId="7EDE89B0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Source: BRFSS</w:t>
            </w:r>
          </w:p>
          <w:p w14:paraId="3A551914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Baseline: TBD</w:t>
            </w:r>
          </w:p>
          <w:p w14:paraId="6DAFDC92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Target: TBD</w:t>
            </w:r>
          </w:p>
          <w:p w14:paraId="0EADB1BF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 xml:space="preserve">2024: </w:t>
            </w:r>
          </w:p>
          <w:p w14:paraId="3888A4A9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D21AAAD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Baseline:</w:t>
            </w:r>
          </w:p>
          <w:p w14:paraId="3F9DB365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Target:</w:t>
            </w:r>
          </w:p>
          <w:p w14:paraId="1FF80FF9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A89749D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Equity Indicator?</w:t>
            </w:r>
          </w:p>
          <w:p w14:paraId="564B6481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00" w:type="dxa"/>
          </w:tcPr>
          <w:p w14:paraId="255B8EEB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44868FFB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08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Increase # of LDCT locations</w:t>
            </w:r>
          </w:p>
          <w:p w14:paraId="794E7C60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08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Statewide lung cancer screening policy</w:t>
            </w:r>
          </w:p>
          <w:p w14:paraId="53067A2A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08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Reduce time from screening to diagnosis</w:t>
            </w:r>
          </w:p>
          <w:p w14:paraId="3A8990DF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08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Research/focus on increase in adenocarcinoma among non-smoking women</w:t>
            </w:r>
          </w:p>
          <w:p w14:paraId="4A879F44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08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Better education and outreach to current/former smokers eligible for screening</w:t>
            </w:r>
          </w:p>
          <w:p w14:paraId="4FF5CEE4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308"/>
              <w:rPr>
                <w:rFonts w:ascii="Raleway" w:hAnsi="Raleway"/>
                <w:sz w:val="21"/>
                <w:szCs w:val="21"/>
              </w:rPr>
            </w:pPr>
            <w:r w:rsidRPr="005566EE">
              <w:rPr>
                <w:rFonts w:ascii="Raleway" w:hAnsi="Raleway"/>
                <w:bCs/>
              </w:rPr>
              <w:t>Add screening navigation</w:t>
            </w:r>
          </w:p>
          <w:p w14:paraId="240EDCD8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5566EE" w:rsidRPr="005566EE" w14:paraId="21BA6F76" w14:textId="77777777" w:rsidTr="00D3545D">
        <w:tc>
          <w:tcPr>
            <w:tcW w:w="1253" w:type="dxa"/>
          </w:tcPr>
          <w:p w14:paraId="177D7AF8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lastRenderedPageBreak/>
              <w:t>Keep</w:t>
            </w:r>
          </w:p>
          <w:p w14:paraId="43E32ED2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5566EE">
              <w:rPr>
                <w:rFonts w:ascii="Raleway" w:hAnsi="Raleway"/>
              </w:rPr>
              <w:t>Delete</w:t>
            </w:r>
          </w:p>
        </w:tc>
        <w:tc>
          <w:tcPr>
            <w:tcW w:w="6127" w:type="dxa"/>
          </w:tcPr>
          <w:p w14:paraId="7D880700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  <w:r w:rsidRPr="005566EE">
              <w:rPr>
                <w:rFonts w:ascii="Raleway" w:hAnsi="Raleway"/>
                <w:b/>
              </w:rPr>
              <w:t>Melanoma:</w:t>
            </w:r>
            <w:r w:rsidRPr="005566EE">
              <w:rPr>
                <w:rFonts w:ascii="Raleway" w:hAnsi="Raleway"/>
              </w:rPr>
              <w:t xml:space="preserve"> </w:t>
            </w:r>
          </w:p>
          <w:p w14:paraId="66818D99" w14:textId="77777777" w:rsidR="005566EE" w:rsidRPr="005566EE" w:rsidRDefault="005566EE" w:rsidP="00D3545D">
            <w:pPr>
              <w:pStyle w:val="NoSpacing"/>
              <w:rPr>
                <w:rFonts w:ascii="Raleway" w:hAnsi="Raleway"/>
              </w:rPr>
            </w:pPr>
          </w:p>
          <w:p w14:paraId="13221781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910" w:type="dxa"/>
          </w:tcPr>
          <w:p w14:paraId="1DEC5914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 xml:space="preserve">Source: </w:t>
            </w:r>
          </w:p>
          <w:p w14:paraId="0F220400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7001C2A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Baseline:</w:t>
            </w:r>
          </w:p>
          <w:p w14:paraId="4A453885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Target:</w:t>
            </w:r>
          </w:p>
          <w:p w14:paraId="5C96282C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790025E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Equity Indicator?</w:t>
            </w:r>
          </w:p>
          <w:p w14:paraId="3AB79695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00" w:type="dxa"/>
          </w:tcPr>
          <w:p w14:paraId="3018A214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3C0EABD6" w14:textId="77777777" w:rsidR="005566EE" w:rsidRPr="005566EE" w:rsidRDefault="005566EE" w:rsidP="005566EE">
            <w:pPr>
              <w:pStyle w:val="ListParagraph"/>
              <w:numPr>
                <w:ilvl w:val="0"/>
                <w:numId w:val="24"/>
              </w:numPr>
              <w:ind w:left="311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Increase early diagnosis of melanoma – more timely screening, annual derm visits</w:t>
            </w:r>
          </w:p>
          <w:p w14:paraId="19E31107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3710FCAE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5566EE" w:rsidRPr="005566EE" w14:paraId="36794981" w14:textId="77777777" w:rsidTr="00D3545D">
        <w:tc>
          <w:tcPr>
            <w:tcW w:w="1253" w:type="dxa"/>
          </w:tcPr>
          <w:p w14:paraId="0852C9F4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Keep</w:t>
            </w:r>
          </w:p>
          <w:p w14:paraId="6B1A3F13" w14:textId="77777777" w:rsidR="005566EE" w:rsidRPr="005566EE" w:rsidRDefault="005566EE" w:rsidP="005566EE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Delete</w:t>
            </w:r>
          </w:p>
        </w:tc>
        <w:tc>
          <w:tcPr>
            <w:tcW w:w="6127" w:type="dxa"/>
          </w:tcPr>
          <w:p w14:paraId="68F2A6E6" w14:textId="77777777" w:rsidR="005566EE" w:rsidRPr="005566EE" w:rsidRDefault="005566EE" w:rsidP="00D3545D">
            <w:pPr>
              <w:pStyle w:val="NoSpacing"/>
              <w:rPr>
                <w:rFonts w:ascii="Raleway" w:hAnsi="Raleway"/>
                <w:i/>
              </w:rPr>
            </w:pPr>
            <w:r w:rsidRPr="005566EE">
              <w:rPr>
                <w:rFonts w:ascii="Raleway" w:hAnsi="Raleway"/>
                <w:b/>
              </w:rPr>
              <w:t>Prostate:</w:t>
            </w:r>
            <w:r w:rsidRPr="005566EE">
              <w:rPr>
                <w:rFonts w:ascii="Raleway" w:hAnsi="Raleway"/>
              </w:rPr>
              <w:t xml:space="preserve"> </w:t>
            </w:r>
          </w:p>
          <w:p w14:paraId="3FF9AE14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910" w:type="dxa"/>
          </w:tcPr>
          <w:p w14:paraId="68981E03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 xml:space="preserve">Source: </w:t>
            </w:r>
          </w:p>
          <w:p w14:paraId="2EC456BF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D40A851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Baseline:</w:t>
            </w:r>
          </w:p>
          <w:p w14:paraId="7485F77A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New Target:</w:t>
            </w:r>
          </w:p>
          <w:p w14:paraId="5273EB2C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411C762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  <w:r w:rsidRPr="005566EE">
              <w:rPr>
                <w:rFonts w:ascii="Raleway" w:hAnsi="Raleway"/>
                <w:bCs/>
              </w:rPr>
              <w:t>Equity Indicator?</w:t>
            </w:r>
          </w:p>
          <w:p w14:paraId="791AD09E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Cs/>
              </w:rPr>
            </w:pPr>
          </w:p>
        </w:tc>
        <w:tc>
          <w:tcPr>
            <w:tcW w:w="4200" w:type="dxa"/>
          </w:tcPr>
          <w:p w14:paraId="14C22B52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297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Clarify/promote 2023 screening recommendation</w:t>
            </w:r>
          </w:p>
          <w:p w14:paraId="7804AE3F" w14:textId="77777777" w:rsidR="005566EE" w:rsidRPr="005566EE" w:rsidRDefault="005566EE" w:rsidP="005566EE">
            <w:pPr>
              <w:pStyle w:val="ListParagraph"/>
              <w:numPr>
                <w:ilvl w:val="1"/>
                <w:numId w:val="23"/>
              </w:numPr>
              <w:ind w:left="297"/>
              <w:rPr>
                <w:rFonts w:ascii="Raleway" w:hAnsi="Raleway"/>
              </w:rPr>
            </w:pPr>
            <w:r w:rsidRPr="005566EE">
              <w:rPr>
                <w:rFonts w:ascii="Raleway" w:hAnsi="Raleway"/>
              </w:rPr>
              <w:t>Increase screening rates</w:t>
            </w:r>
          </w:p>
          <w:p w14:paraId="669D8F56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4590B806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5BF09997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384126C6" w14:textId="77777777" w:rsidR="005566EE" w:rsidRPr="005566EE" w:rsidRDefault="005566EE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</w:tbl>
    <w:p w14:paraId="6605AFF4" w14:textId="77777777" w:rsidR="005566EE" w:rsidRPr="005566EE" w:rsidRDefault="005566EE" w:rsidP="005566EE">
      <w:pPr>
        <w:pStyle w:val="NoSpacing"/>
        <w:rPr>
          <w:rFonts w:ascii="Raleway" w:hAnsi="Raleway"/>
          <w:b/>
          <w:color w:val="FFFFFF" w:themeColor="background1"/>
          <w:sz w:val="24"/>
          <w:szCs w:val="24"/>
        </w:rPr>
      </w:pPr>
    </w:p>
    <w:p w14:paraId="033C1888" w14:textId="77777777" w:rsidR="005566EE" w:rsidRPr="005566EE" w:rsidRDefault="005566EE" w:rsidP="005566EE">
      <w:pPr>
        <w:rPr>
          <w:rFonts w:ascii="Raleway" w:hAnsi="Raleway"/>
          <w:b/>
        </w:rPr>
      </w:pPr>
      <w:r w:rsidRPr="005566EE">
        <w:rPr>
          <w:rFonts w:ascii="Raleway" w:hAnsi="Raleway"/>
          <w:b/>
        </w:rPr>
        <w:t xml:space="preserve">Additional Stakeholder Notes: </w:t>
      </w:r>
    </w:p>
    <w:p w14:paraId="3385DAAB" w14:textId="77777777" w:rsidR="005566EE" w:rsidRPr="005566EE" w:rsidRDefault="005566EE" w:rsidP="005566EE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  <w:b/>
        </w:rPr>
      </w:pPr>
      <w:r w:rsidRPr="005566EE">
        <w:rPr>
          <w:rFonts w:ascii="Raleway" w:hAnsi="Raleway"/>
          <w:bCs/>
        </w:rPr>
        <w:t>Add head &amp; neck cancer screening?</w:t>
      </w:r>
    </w:p>
    <w:p w14:paraId="3122B3FB" w14:textId="77777777" w:rsidR="005566EE" w:rsidRPr="005566EE" w:rsidRDefault="005566EE" w:rsidP="005566EE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Outreach</w:t>
      </w:r>
    </w:p>
    <w:p w14:paraId="1B5F7735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 xml:space="preserve">Community engagement with hairdressers, masseurs, etc. </w:t>
      </w:r>
    </w:p>
    <w:p w14:paraId="386CE99F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Increase peer to peer education opportunities</w:t>
      </w:r>
    </w:p>
    <w:p w14:paraId="454B4989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Meet people where they’re at – small pockets of community rather than mass efforts, and in locations that are meaningful – churches, grocery stores, community events</w:t>
      </w:r>
    </w:p>
    <w:p w14:paraId="7450DF43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Screening campaigns year-round, not just awareness months</w:t>
      </w:r>
    </w:p>
    <w:p w14:paraId="5D920D04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Increase outreach to underserved communities</w:t>
      </w:r>
    </w:p>
    <w:p w14:paraId="470A4013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More education to overcome cultural barriers</w:t>
      </w:r>
    </w:p>
    <w:p w14:paraId="6F48E8C6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Increase program awareness for low-cost, free screening</w:t>
      </w:r>
    </w:p>
    <w:p w14:paraId="5B16E5E5" w14:textId="77777777" w:rsidR="005566EE" w:rsidRPr="005566EE" w:rsidRDefault="005566EE" w:rsidP="005566EE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Develop Tribal Cancer Collaborative, work with health centers and IHS (Indian Health Service)</w:t>
      </w:r>
    </w:p>
    <w:p w14:paraId="187E66AC" w14:textId="77777777" w:rsidR="005566EE" w:rsidRPr="005566EE" w:rsidRDefault="005566EE" w:rsidP="005566EE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Innovations</w:t>
      </w:r>
    </w:p>
    <w:p w14:paraId="44359E37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Multi-cancer early detection (MCED) tests are coming</w:t>
      </w:r>
    </w:p>
    <w:p w14:paraId="580373A1" w14:textId="77777777" w:rsidR="005566EE" w:rsidRPr="005566EE" w:rsidRDefault="005566EE" w:rsidP="005566EE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5566EE">
        <w:rPr>
          <w:rFonts w:ascii="Raleway" w:hAnsi="Raleway"/>
        </w:rPr>
        <w:t>Liquid biopsy screening covered by insurance</w:t>
      </w:r>
    </w:p>
    <w:p w14:paraId="07AFF6DD" w14:textId="77777777" w:rsidR="00DC22FD" w:rsidRPr="005566EE" w:rsidRDefault="00DC22FD">
      <w:pPr>
        <w:rPr>
          <w:rFonts w:ascii="Raleway" w:hAnsi="Raleway"/>
        </w:rPr>
      </w:pPr>
    </w:p>
    <w:sectPr w:rsidR="00DC22FD" w:rsidRPr="005566EE" w:rsidSect="005566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1F97967"/>
    <w:multiLevelType w:val="hybridMultilevel"/>
    <w:tmpl w:val="F5EE5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725E"/>
    <w:multiLevelType w:val="hybridMultilevel"/>
    <w:tmpl w:val="15FA8736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A47580"/>
    <w:multiLevelType w:val="hybridMultilevel"/>
    <w:tmpl w:val="EE1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6F14"/>
    <w:multiLevelType w:val="hybridMultilevel"/>
    <w:tmpl w:val="FBEAC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4BA23B77"/>
    <w:multiLevelType w:val="hybridMultilevel"/>
    <w:tmpl w:val="C7023212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D70A23"/>
    <w:multiLevelType w:val="hybridMultilevel"/>
    <w:tmpl w:val="1E04CBC8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D0E7F"/>
    <w:multiLevelType w:val="multilevel"/>
    <w:tmpl w:val="2454138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2315F3"/>
    <w:multiLevelType w:val="hybridMultilevel"/>
    <w:tmpl w:val="6F2C5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6220A"/>
    <w:multiLevelType w:val="hybridMultilevel"/>
    <w:tmpl w:val="FFFABCF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91FA1"/>
    <w:multiLevelType w:val="hybridMultilevel"/>
    <w:tmpl w:val="1ABE6A7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E05008"/>
    <w:multiLevelType w:val="hybridMultilevel"/>
    <w:tmpl w:val="7E36421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9062">
    <w:abstractNumId w:val="2"/>
    <w:lvlOverride w:ilvl="0">
      <w:startOverride w:val="1"/>
    </w:lvlOverride>
  </w:num>
  <w:num w:numId="2" w16cid:durableId="42801766">
    <w:abstractNumId w:val="6"/>
  </w:num>
  <w:num w:numId="3" w16cid:durableId="1990360660">
    <w:abstractNumId w:val="6"/>
  </w:num>
  <w:num w:numId="4" w16cid:durableId="1972130715">
    <w:abstractNumId w:val="5"/>
  </w:num>
  <w:num w:numId="5" w16cid:durableId="623005299">
    <w:abstractNumId w:val="0"/>
  </w:num>
  <w:num w:numId="6" w16cid:durableId="1958675775">
    <w:abstractNumId w:val="2"/>
    <w:lvlOverride w:ilvl="0">
      <w:startOverride w:val="1"/>
    </w:lvlOverride>
  </w:num>
  <w:num w:numId="7" w16cid:durableId="439616038">
    <w:abstractNumId w:val="6"/>
  </w:num>
  <w:num w:numId="8" w16cid:durableId="97602789">
    <w:abstractNumId w:val="6"/>
  </w:num>
  <w:num w:numId="9" w16cid:durableId="1598369350">
    <w:abstractNumId w:val="5"/>
  </w:num>
  <w:num w:numId="10" w16cid:durableId="36511950">
    <w:abstractNumId w:val="8"/>
  </w:num>
  <w:num w:numId="11" w16cid:durableId="974601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620186">
    <w:abstractNumId w:val="2"/>
    <w:lvlOverride w:ilvl="0">
      <w:startOverride w:val="1"/>
    </w:lvlOverride>
  </w:num>
  <w:num w:numId="13" w16cid:durableId="1490365421">
    <w:abstractNumId w:val="8"/>
  </w:num>
  <w:num w:numId="14" w16cid:durableId="1874686178">
    <w:abstractNumId w:val="6"/>
  </w:num>
  <w:num w:numId="15" w16cid:durableId="12153199">
    <w:abstractNumId w:val="2"/>
    <w:lvlOverride w:ilvl="0">
      <w:startOverride w:val="1"/>
    </w:lvlOverride>
  </w:num>
  <w:num w:numId="16" w16cid:durableId="1262647174">
    <w:abstractNumId w:val="8"/>
  </w:num>
  <w:num w:numId="17" w16cid:durableId="1009600882">
    <w:abstractNumId w:val="6"/>
  </w:num>
  <w:num w:numId="18" w16cid:durableId="1574507863">
    <w:abstractNumId w:val="10"/>
  </w:num>
  <w:num w:numId="19" w16cid:durableId="1261377381">
    <w:abstractNumId w:val="11"/>
  </w:num>
  <w:num w:numId="20" w16cid:durableId="112484339">
    <w:abstractNumId w:val="12"/>
  </w:num>
  <w:num w:numId="21" w16cid:durableId="1571383311">
    <w:abstractNumId w:val="7"/>
  </w:num>
  <w:num w:numId="22" w16cid:durableId="879823130">
    <w:abstractNumId w:val="9"/>
  </w:num>
  <w:num w:numId="23" w16cid:durableId="1819610420">
    <w:abstractNumId w:val="3"/>
  </w:num>
  <w:num w:numId="24" w16cid:durableId="1227640756">
    <w:abstractNumId w:val="1"/>
  </w:num>
  <w:num w:numId="25" w16cid:durableId="82031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EE"/>
    <w:rsid w:val="002525E1"/>
    <w:rsid w:val="00332AD4"/>
    <w:rsid w:val="005566EE"/>
    <w:rsid w:val="0057086D"/>
    <w:rsid w:val="00600892"/>
    <w:rsid w:val="00BE3001"/>
    <w:rsid w:val="00C03E47"/>
    <w:rsid w:val="00D3450A"/>
    <w:rsid w:val="00DC22FD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B5B31"/>
  <w15:chartTrackingRefBased/>
  <w15:docId w15:val="{BAF83701-75D7-2E49-B06D-E9728CE2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E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086D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7086D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7086D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086D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086D"/>
    <w:pPr>
      <w:numPr>
        <w:ilvl w:val="4"/>
        <w:numId w:val="15"/>
      </w:numPr>
      <w:spacing w:before="240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6EE"/>
    <w:pPr>
      <w:keepNext/>
      <w:keepLines/>
      <w:spacing w:before="40"/>
      <w:outlineLvl w:val="5"/>
    </w:pPr>
    <w:rPr>
      <w:rFonts w:eastAsiaTheme="majorEastAsia" w:cstheme="majorBidi"/>
      <w:i/>
      <w:iCs/>
      <w:color w:val="6644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6EE"/>
    <w:pPr>
      <w:keepNext/>
      <w:keepLines/>
      <w:spacing w:before="40"/>
      <w:outlineLvl w:val="6"/>
    </w:pPr>
    <w:rPr>
      <w:rFonts w:eastAsiaTheme="majorEastAsia" w:cstheme="majorBidi"/>
      <w:color w:val="6644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6EE"/>
    <w:pPr>
      <w:keepNext/>
      <w:keepLines/>
      <w:outlineLvl w:val="7"/>
    </w:pPr>
    <w:rPr>
      <w:rFonts w:eastAsiaTheme="majorEastAsia" w:cstheme="majorBidi"/>
      <w:i/>
      <w:iCs/>
      <w:color w:val="442D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57086D"/>
    <w:pPr>
      <w:numPr>
        <w:numId w:val="16"/>
      </w:numPr>
      <w:tabs>
        <w:tab w:val="num" w:pos="864"/>
      </w:tabs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57086D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57086D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character" w:customStyle="1" w:styleId="InstructorChar">
    <w:name w:val="Instructor Char"/>
    <w:basedOn w:val="DefaultParagraphFont"/>
    <w:link w:val="Instructor"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57086D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57086D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57086D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57086D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57086D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57086D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57086D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57086D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57086D"/>
    <w:pPr>
      <w:jc w:val="center"/>
    </w:pPr>
    <w:rPr>
      <w:rFonts w:ascii="Garamond" w:eastAsia="Calibri" w:hAnsi="Garamond" w:cs="Times New Roman"/>
      <w:color w:val="2A1C47" w:themeColor="text1"/>
      <w:sz w:val="26"/>
    </w:rPr>
  </w:style>
  <w:style w:type="character" w:customStyle="1" w:styleId="FurtherStudyTextChar">
    <w:name w:val="Further Study Text Char"/>
    <w:basedOn w:val="DefaultParagraphFont"/>
    <w:link w:val="FurtherStudyText"/>
    <w:rsid w:val="0057086D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57086D"/>
    <w:pPr>
      <w:numPr>
        <w:numId w:val="17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57086D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57086D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57086D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57086D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57086D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57086D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57086D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57086D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57086D"/>
    <w:pPr>
      <w:jc w:val="center"/>
    </w:pPr>
  </w:style>
  <w:style w:type="paragraph" w:customStyle="1" w:styleId="Footer2">
    <w:name w:val="Footer_2"/>
    <w:basedOn w:val="Footer"/>
    <w:link w:val="Footer2Char"/>
    <w:qFormat/>
    <w:rsid w:val="0057086D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57086D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47"/>
  </w:style>
  <w:style w:type="paragraph" w:customStyle="1" w:styleId="AuthorName">
    <w:name w:val="Author Name"/>
    <w:basedOn w:val="Normal"/>
    <w:link w:val="AuthorNameChar"/>
    <w:qFormat/>
    <w:rsid w:val="0057086D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57086D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57086D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57086D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57086D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57086D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57086D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57086D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57086D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57086D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57086D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57086D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57086D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57086D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57086D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57086D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57086D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57086D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57086D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57086D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57086D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57086D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57086D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57086D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57086D"/>
  </w:style>
  <w:style w:type="paragraph" w:customStyle="1" w:styleId="StyleCallout-Name11ptItalicExpandedby1pt">
    <w:name w:val="Style Callout - Name + 11 pt Italic Expanded by  1 pt"/>
    <w:basedOn w:val="Callout-Name"/>
    <w:qFormat/>
    <w:rsid w:val="0057086D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57086D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57086D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57086D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57086D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57086D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57086D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7086D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57086D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7086D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086D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6D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57086D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57086D"/>
    <w:rPr>
      <w:b/>
      <w:bCs/>
    </w:rPr>
  </w:style>
  <w:style w:type="character" w:styleId="Emphasis">
    <w:name w:val="Emphasis"/>
    <w:basedOn w:val="DefaultParagraphFont"/>
    <w:uiPriority w:val="20"/>
    <w:qFormat/>
    <w:rsid w:val="005708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086D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86D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57086D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57086D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6EE"/>
    <w:rPr>
      <w:rFonts w:eastAsiaTheme="majorEastAsia" w:cstheme="majorBidi"/>
      <w:i/>
      <w:iCs/>
      <w:color w:val="6644AD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6EE"/>
    <w:rPr>
      <w:rFonts w:eastAsiaTheme="majorEastAsia" w:cstheme="majorBidi"/>
      <w:color w:val="6644AD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6EE"/>
    <w:rPr>
      <w:rFonts w:eastAsiaTheme="majorEastAsia" w:cstheme="majorBidi"/>
      <w:i/>
      <w:iCs/>
      <w:color w:val="442D73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566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5566EE"/>
    <w:pPr>
      <w:spacing w:before="160"/>
      <w:jc w:val="center"/>
    </w:pPr>
    <w:rPr>
      <w:i/>
      <w:iCs/>
      <w:color w:val="55399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6EE"/>
    <w:rPr>
      <w:rFonts w:ascii="Raleway" w:hAnsi="Raleway"/>
      <w:i/>
      <w:iCs/>
      <w:color w:val="55399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566EE"/>
    <w:rPr>
      <w:i/>
      <w:iCs/>
      <w:color w:val="0025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6EE"/>
    <w:pPr>
      <w:pBdr>
        <w:top w:val="single" w:sz="4" w:space="10" w:color="002577" w:themeColor="accent1" w:themeShade="BF"/>
        <w:bottom w:val="single" w:sz="4" w:space="10" w:color="002577" w:themeColor="accent1" w:themeShade="BF"/>
      </w:pBdr>
      <w:spacing w:before="360" w:after="360"/>
      <w:ind w:left="864" w:right="864"/>
      <w:jc w:val="center"/>
    </w:pPr>
    <w:rPr>
      <w:i/>
      <w:iCs/>
      <w:color w:val="0025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6EE"/>
    <w:rPr>
      <w:rFonts w:ascii="Raleway" w:hAnsi="Raleway"/>
      <w:i/>
      <w:iCs/>
      <w:color w:val="002577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5566EE"/>
    <w:rPr>
      <w:b/>
      <w:bCs/>
      <w:smallCaps/>
      <w:color w:val="002577" w:themeColor="accent1" w:themeShade="BF"/>
      <w:spacing w:val="5"/>
    </w:rPr>
  </w:style>
  <w:style w:type="paragraph" w:styleId="NoSpacing">
    <w:name w:val="No Spacing"/>
    <w:uiPriority w:val="1"/>
    <w:qFormat/>
    <w:rsid w:val="005566EE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566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 Smart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1</cp:revision>
  <dcterms:created xsi:type="dcterms:W3CDTF">2024-09-09T14:54:00Z</dcterms:created>
  <dcterms:modified xsi:type="dcterms:W3CDTF">2024-09-09T14:54:00Z</dcterms:modified>
</cp:coreProperties>
</file>